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numId w:val="0"/>
        </w:numPr>
        <w:kinsoku/>
        <w:wordWrap/>
        <w:overflowPunct/>
        <w:topLinePunct w:val="0"/>
        <w:autoSpaceDE/>
        <w:autoSpaceDN/>
        <w:bidi w:val="0"/>
        <w:adjustRightInd/>
        <w:snapToGrid/>
        <w:spacing w:line="360" w:lineRule="exact"/>
        <w:jc w:val="center"/>
        <w:textAlignment w:val="auto"/>
        <w:rPr>
          <w:rFonts w:hint="eastAsia" w:ascii="黑体" w:hAnsi="黑体" w:eastAsia="黑体" w:cs="Times New Roman"/>
          <w:b/>
          <w:bCs/>
          <w:kern w:val="0"/>
          <w:sz w:val="32"/>
          <w:szCs w:val="32"/>
          <w:lang w:val="en-US" w:eastAsia="zh-CN"/>
        </w:rPr>
      </w:pPr>
      <w:bookmarkStart w:id="2" w:name="_GoBack"/>
      <w:bookmarkStart w:id="0" w:name="_Hlk75163964"/>
      <w:r>
        <w:rPr>
          <w:rFonts w:hint="eastAsia" w:ascii="黑体" w:hAnsi="黑体" w:eastAsia="黑体" w:cs="Times New Roman"/>
          <w:b/>
          <w:bCs/>
          <w:kern w:val="0"/>
          <w:sz w:val="32"/>
          <w:szCs w:val="32"/>
          <w:lang w:val="en-US" w:eastAsia="zh-CN"/>
        </w:rPr>
        <w:t>96.基于水滤红外A波段光谱选择系统技术的</w:t>
      </w:r>
    </w:p>
    <w:p>
      <w:pPr>
        <w:keepNext w:val="0"/>
        <w:keepLines w:val="0"/>
        <w:pageBreakBefore w:val="0"/>
        <w:widowControl w:val="0"/>
        <w:numPr>
          <w:numId w:val="0"/>
        </w:numPr>
        <w:kinsoku/>
        <w:wordWrap/>
        <w:overflowPunct/>
        <w:topLinePunct w:val="0"/>
        <w:autoSpaceDE/>
        <w:autoSpaceDN/>
        <w:bidi w:val="0"/>
        <w:adjustRightInd/>
        <w:snapToGrid/>
        <w:spacing w:line="360" w:lineRule="exact"/>
        <w:jc w:val="center"/>
        <w:textAlignment w:val="auto"/>
        <w:rPr>
          <w:rFonts w:hint="eastAsia" w:ascii="黑体" w:hAnsi="黑体" w:eastAsia="黑体" w:cs="Times New Roman"/>
          <w:b/>
          <w:bCs/>
          <w:kern w:val="0"/>
          <w:sz w:val="32"/>
          <w:szCs w:val="32"/>
          <w:lang w:val="en-US" w:eastAsia="zh-CN"/>
        </w:rPr>
      </w:pPr>
      <w:r>
        <w:rPr>
          <w:rFonts w:hint="eastAsia" w:ascii="黑体" w:hAnsi="黑体" w:eastAsia="黑体" w:cs="Times New Roman"/>
          <w:b/>
          <w:bCs/>
          <w:kern w:val="0"/>
          <w:sz w:val="32"/>
          <w:szCs w:val="32"/>
          <w:lang w:val="en-US" w:eastAsia="zh-CN"/>
        </w:rPr>
        <w:t>中医穴位热敏化识别技术研发</w:t>
      </w:r>
    </w:p>
    <w:bookmarkEnd w:id="2"/>
    <w:tbl>
      <w:tblPr>
        <w:tblStyle w:val="8"/>
        <w:tblW w:w="8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186"/>
        <w:gridCol w:w="2186"/>
        <w:gridCol w:w="2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45" w:type="dxa"/>
            <w:gridSpan w:val="6"/>
            <w:tcBorders>
              <w:top w:val="single" w:color="auto" w:sz="4" w:space="0"/>
              <w:left w:val="single" w:color="auto" w:sz="4" w:space="0"/>
              <w:bottom w:val="single" w:color="auto" w:sz="4" w:space="0"/>
              <w:right w:val="single" w:color="auto" w:sz="4" w:space="0"/>
            </w:tcBorders>
            <w:noWrap w:val="0"/>
            <w:vAlign w:val="top"/>
          </w:tcPr>
          <w:p>
            <w:pPr>
              <w:spacing w:line="360" w:lineRule="exact"/>
              <w:jc w:val="center"/>
              <w:rPr>
                <w:rFonts w:hint="eastAsia" w:ascii="仿宋" w:hAnsi="仿宋" w:eastAsia="仿宋" w:cs="仿宋"/>
                <w:sz w:val="28"/>
                <w:szCs w:val="28"/>
                <w:u w:val="single"/>
              </w:rPr>
            </w:pPr>
            <w:bookmarkStart w:id="1" w:name="_Hlk75163932"/>
            <w:r>
              <w:rPr>
                <w:rFonts w:hint="eastAsia" w:ascii="仿宋" w:hAnsi="仿宋" w:eastAsia="仿宋" w:cs="仿宋"/>
                <w:b/>
                <w:bCs/>
                <w:sz w:val="28"/>
                <w:szCs w:val="28"/>
              </w:rPr>
              <w:t>单位信息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6" w:type="dxa"/>
            <w:gridSpan w:val="3"/>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 w:hAnsi="仿宋" w:eastAsia="仿宋" w:cs="仿宋"/>
                <w:sz w:val="28"/>
                <w:szCs w:val="28"/>
              </w:rPr>
            </w:pPr>
            <w:r>
              <w:rPr>
                <w:rFonts w:hint="eastAsia" w:ascii="仿宋" w:hAnsi="仿宋" w:eastAsia="仿宋" w:cs="仿宋"/>
                <w:sz w:val="28"/>
                <w:szCs w:val="28"/>
              </w:rPr>
              <w:t>单位名称</w:t>
            </w:r>
          </w:p>
        </w:tc>
        <w:tc>
          <w:tcPr>
            <w:tcW w:w="6559" w:type="dxa"/>
            <w:gridSpan w:val="3"/>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西安泉之力品牌营销有限公司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6" w:type="dxa"/>
            <w:gridSpan w:val="3"/>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 w:hAnsi="仿宋" w:eastAsia="仿宋" w:cs="仿宋"/>
                <w:sz w:val="28"/>
                <w:szCs w:val="28"/>
              </w:rPr>
            </w:pPr>
            <w:r>
              <w:rPr>
                <w:rFonts w:hint="eastAsia" w:ascii="仿宋" w:hAnsi="仿宋" w:eastAsia="仿宋" w:cs="仿宋"/>
                <w:sz w:val="28"/>
                <w:szCs w:val="28"/>
              </w:rPr>
              <w:t>所属行业</w:t>
            </w:r>
          </w:p>
        </w:tc>
        <w:tc>
          <w:tcPr>
            <w:tcW w:w="218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 w:hAnsi="仿宋" w:eastAsia="仿宋" w:cs="仿宋"/>
                <w:sz w:val="28"/>
                <w:szCs w:val="28"/>
                <w:lang w:val="en-US" w:eastAsia="zh-CN"/>
              </w:rPr>
            </w:pPr>
            <w:r>
              <w:rPr>
                <w:rFonts w:hint="eastAsia" w:ascii="仿宋" w:hAnsi="仿宋" w:eastAsia="仿宋" w:cs="仿宋"/>
                <w:kern w:val="0"/>
                <w:sz w:val="28"/>
                <w:szCs w:val="28"/>
              </w:rPr>
              <w:t>科学研究和技术服务业</w:t>
            </w:r>
          </w:p>
        </w:tc>
        <w:tc>
          <w:tcPr>
            <w:tcW w:w="218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 w:hAnsi="仿宋" w:eastAsia="仿宋" w:cs="仿宋"/>
                <w:sz w:val="28"/>
                <w:szCs w:val="28"/>
              </w:rPr>
            </w:pPr>
            <w:r>
              <w:rPr>
                <w:rFonts w:hint="eastAsia" w:ascii="仿宋" w:hAnsi="仿宋" w:eastAsia="仿宋" w:cs="仿宋"/>
                <w:sz w:val="28"/>
                <w:szCs w:val="28"/>
              </w:rPr>
              <w:t>技术领域</w:t>
            </w:r>
          </w:p>
        </w:tc>
        <w:tc>
          <w:tcPr>
            <w:tcW w:w="218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 w:hAnsi="仿宋" w:eastAsia="仿宋" w:cs="仿宋"/>
                <w:sz w:val="28"/>
                <w:szCs w:val="28"/>
                <w:lang w:val="en-US" w:eastAsia="zh-CN"/>
              </w:rPr>
            </w:pPr>
            <w:r>
              <w:rPr>
                <w:rFonts w:hint="eastAsia" w:ascii="仿宋" w:hAnsi="仿宋" w:eastAsia="仿宋" w:cs="仿宋"/>
                <w:kern w:val="0"/>
                <w:sz w:val="28"/>
                <w:szCs w:val="28"/>
              </w:rPr>
              <w:t>高技术服务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45" w:type="dxa"/>
            <w:gridSpan w:val="6"/>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b/>
                <w:bCs/>
                <w:sz w:val="28"/>
                <w:szCs w:val="28"/>
              </w:rPr>
              <w:t>需求信息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30" w:type="dxa"/>
            <w:vMerge w:val="restart"/>
            <w:tcBorders>
              <w:top w:val="single" w:color="auto" w:sz="4" w:space="0"/>
              <w:left w:val="single" w:color="auto" w:sz="4" w:space="0"/>
              <w:right w:val="single" w:color="auto" w:sz="4" w:space="0"/>
            </w:tcBorders>
            <w:noWrap w:val="0"/>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技术创新需求情况说明</w:t>
            </w:r>
          </w:p>
        </w:tc>
        <w:tc>
          <w:tcPr>
            <w:tcW w:w="876" w:type="dxa"/>
            <w:tcBorders>
              <w:top w:val="single" w:color="auto" w:sz="4" w:space="0"/>
              <w:left w:val="nil"/>
              <w:bottom w:val="single" w:color="auto" w:sz="4" w:space="0"/>
              <w:right w:val="single" w:color="auto" w:sz="4" w:space="0"/>
            </w:tcBorders>
            <w:noWrap w:val="0"/>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需求类别</w:t>
            </w:r>
          </w:p>
        </w:tc>
        <w:tc>
          <w:tcPr>
            <w:tcW w:w="7239" w:type="dxa"/>
            <w:gridSpan w:val="4"/>
            <w:tcBorders>
              <w:top w:val="single" w:color="auto" w:sz="4" w:space="0"/>
              <w:left w:val="nil"/>
              <w:bottom w:val="single" w:color="auto" w:sz="4" w:space="0"/>
              <w:right w:val="single" w:color="auto" w:sz="4" w:space="0"/>
            </w:tcBorders>
            <w:noWrap w:val="0"/>
            <w:vAlign w:val="center"/>
          </w:tcPr>
          <w:p>
            <w:pPr>
              <w:spacing w:line="360" w:lineRule="exact"/>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rPr>
              <w:t>技术研发（关键、核心技术）</w:t>
            </w:r>
          </w:p>
          <w:p>
            <w:pPr>
              <w:spacing w:line="360" w:lineRule="exact"/>
              <w:rPr>
                <w:rFonts w:hint="eastAsia" w:ascii="仿宋" w:hAnsi="仿宋" w:eastAsia="仿宋" w:cs="仿宋"/>
                <w:sz w:val="28"/>
                <w:szCs w:val="28"/>
              </w:rPr>
            </w:pPr>
            <w:r>
              <w:rPr>
                <w:rFonts w:hint="eastAsia" w:ascii="仿宋" w:hAnsi="仿宋" w:eastAsia="仿宋" w:cs="仿宋"/>
                <w:sz w:val="28"/>
                <w:szCs w:val="28"/>
              </w:rPr>
              <w:t>□产品研发（产品升级、新产品研发）</w:t>
            </w:r>
          </w:p>
          <w:p>
            <w:pPr>
              <w:spacing w:line="360" w:lineRule="exact"/>
              <w:rPr>
                <w:rFonts w:hint="eastAsia" w:ascii="仿宋" w:hAnsi="仿宋" w:eastAsia="仿宋" w:cs="仿宋"/>
                <w:sz w:val="28"/>
                <w:szCs w:val="28"/>
              </w:rPr>
            </w:pPr>
            <w:r>
              <w:rPr>
                <w:rFonts w:hint="eastAsia" w:ascii="仿宋" w:hAnsi="仿宋" w:eastAsia="仿宋" w:cs="仿宋"/>
                <w:sz w:val="28"/>
                <w:szCs w:val="28"/>
              </w:rPr>
              <w:t>□技术改造（设备、研发生产条件）</w:t>
            </w:r>
          </w:p>
          <w:p>
            <w:pPr>
              <w:spacing w:line="360" w:lineRule="exact"/>
              <w:rPr>
                <w:rFonts w:hint="eastAsia" w:ascii="仿宋" w:hAnsi="仿宋" w:eastAsia="仿宋" w:cs="仿宋"/>
                <w:kern w:val="0"/>
                <w:sz w:val="28"/>
                <w:szCs w:val="28"/>
              </w:rPr>
            </w:pPr>
            <w:r>
              <w:rPr>
                <w:rFonts w:hint="eastAsia" w:ascii="仿宋" w:hAnsi="仿宋" w:eastAsia="仿宋" w:cs="仿宋"/>
                <w:sz w:val="28"/>
                <w:szCs w:val="28"/>
              </w:rPr>
              <w:t>□技术配套（技术、产品等配套合作）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7" w:hRule="atLeast"/>
          <w:jc w:val="center"/>
        </w:trPr>
        <w:tc>
          <w:tcPr>
            <w:tcW w:w="630" w:type="dxa"/>
            <w:vMerge w:val="continue"/>
            <w:tcBorders>
              <w:left w:val="single" w:color="auto" w:sz="4" w:space="0"/>
              <w:right w:val="single" w:color="auto" w:sz="4" w:space="0"/>
            </w:tcBorders>
            <w:noWrap w:val="0"/>
            <w:vAlign w:val="center"/>
          </w:tcPr>
          <w:p>
            <w:pPr>
              <w:spacing w:line="360" w:lineRule="exact"/>
              <w:rPr>
                <w:rFonts w:hint="eastAsia" w:ascii="仿宋" w:hAnsi="仿宋" w:eastAsia="仿宋" w:cs="仿宋"/>
                <w:kern w:val="0"/>
                <w:sz w:val="28"/>
                <w:szCs w:val="28"/>
              </w:rPr>
            </w:pPr>
          </w:p>
        </w:tc>
        <w:tc>
          <w:tcPr>
            <w:tcW w:w="876" w:type="dxa"/>
            <w:tcBorders>
              <w:top w:val="single" w:color="auto" w:sz="4" w:space="0"/>
              <w:left w:val="nil"/>
              <w:bottom w:val="single" w:color="auto" w:sz="4" w:space="0"/>
              <w:right w:val="single" w:color="auto" w:sz="4" w:space="0"/>
            </w:tcBorders>
            <w:noWrap w:val="0"/>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需求</w:t>
            </w:r>
          </w:p>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内容</w:t>
            </w:r>
          </w:p>
        </w:tc>
        <w:tc>
          <w:tcPr>
            <w:tcW w:w="7239" w:type="dxa"/>
            <w:gridSpan w:val="4"/>
            <w:tcBorders>
              <w:top w:val="single" w:color="auto" w:sz="4" w:space="0"/>
              <w:left w:val="nil"/>
              <w:bottom w:val="single" w:color="auto" w:sz="4" w:space="0"/>
              <w:right w:val="single" w:color="auto" w:sz="4" w:space="0"/>
            </w:tcBorders>
            <w:noWrap w:val="0"/>
            <w:vAlign w:val="top"/>
          </w:tcPr>
          <w:p>
            <w:pPr>
              <w:pStyle w:val="14"/>
              <w:keepNext w:val="0"/>
              <w:keepLines w:val="0"/>
              <w:pageBreakBefore w:val="0"/>
              <w:widowControl w:val="0"/>
              <w:numPr>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1.</w:t>
            </w:r>
            <w:r>
              <w:rPr>
                <w:rFonts w:hint="eastAsia" w:ascii="仿宋" w:hAnsi="仿宋" w:eastAsia="仿宋" w:cs="仿宋"/>
                <w:b/>
                <w:bCs/>
                <w:sz w:val="28"/>
                <w:szCs w:val="28"/>
              </w:rPr>
              <w:t>需求解决的技术问题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firstLine="560" w:firstLineChars="200"/>
              <w:jc w:val="both"/>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①</w:t>
            </w:r>
            <w:r>
              <w:rPr>
                <w:rFonts w:hint="eastAsia" w:ascii="仿宋" w:hAnsi="仿宋" w:eastAsia="仿宋" w:cs="仿宋"/>
                <w:sz w:val="28"/>
                <w:szCs w:val="28"/>
                <w:highlight w:val="none"/>
                <w:lang w:val="en-US" w:eastAsia="zh-Hans"/>
              </w:rPr>
              <w:t>光谱选择技术难题</w:t>
            </w:r>
            <w:r>
              <w:rPr>
                <w:rFonts w:hint="eastAsia" w:ascii="仿宋" w:hAnsi="仿宋" w:eastAsia="仿宋" w:cs="仿宋"/>
                <w:sz w:val="28"/>
                <w:szCs w:val="28"/>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leftChars="0" w:firstLine="560" w:firstLineChars="200"/>
              <w:jc w:val="both"/>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②</w:t>
            </w:r>
            <w:r>
              <w:rPr>
                <w:rFonts w:hint="eastAsia" w:ascii="仿宋" w:hAnsi="仿宋" w:eastAsia="仿宋" w:cs="仿宋"/>
                <w:sz w:val="28"/>
                <w:szCs w:val="28"/>
                <w:highlight w:val="none"/>
                <w:lang w:val="en-US" w:eastAsia="zh-Hans"/>
              </w:rPr>
              <w:t>参数稳定性和重复性问题</w:t>
            </w:r>
            <w:r>
              <w:rPr>
                <w:rFonts w:hint="eastAsia" w:ascii="仿宋" w:hAnsi="仿宋" w:eastAsia="仿宋" w:cs="仿宋"/>
                <w:sz w:val="28"/>
                <w:szCs w:val="28"/>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leftChars="0" w:firstLine="560" w:firstLineChars="200"/>
              <w:jc w:val="both"/>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③</w:t>
            </w:r>
            <w:r>
              <w:rPr>
                <w:rFonts w:hint="eastAsia" w:ascii="仿宋" w:hAnsi="仿宋" w:eastAsia="仿宋" w:cs="仿宋"/>
                <w:sz w:val="28"/>
                <w:szCs w:val="28"/>
                <w:highlight w:val="none"/>
                <w:lang w:val="en-US" w:eastAsia="zh-Hans"/>
              </w:rPr>
              <w:t>水滤红外治疗仪的研发</w:t>
            </w:r>
            <w:r>
              <w:rPr>
                <w:rFonts w:hint="eastAsia" w:ascii="仿宋" w:hAnsi="仿宋" w:eastAsia="仿宋" w:cs="仿宋"/>
                <w:sz w:val="28"/>
                <w:szCs w:val="28"/>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leftChars="0" w:firstLine="560" w:firstLineChars="200"/>
              <w:jc w:val="both"/>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④</w:t>
            </w:r>
            <w:r>
              <w:rPr>
                <w:rFonts w:hint="eastAsia" w:ascii="仿宋" w:hAnsi="仿宋" w:eastAsia="仿宋" w:cs="仿宋"/>
                <w:sz w:val="28"/>
                <w:szCs w:val="28"/>
                <w:highlight w:val="none"/>
                <w:lang w:val="en-US" w:eastAsia="zh-Hans"/>
              </w:rPr>
              <w:t>穴位热敏化识别技术研究</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leftChars="0" w:firstLine="560" w:firstLineChars="200"/>
              <w:jc w:val="both"/>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⑤</w:t>
            </w:r>
            <w:r>
              <w:rPr>
                <w:rFonts w:hint="eastAsia" w:ascii="仿宋" w:hAnsi="仿宋" w:eastAsia="仿宋" w:cs="仿宋"/>
                <w:sz w:val="28"/>
                <w:szCs w:val="28"/>
                <w:highlight w:val="none"/>
                <w:lang w:val="en-US" w:eastAsia="zh-Hans"/>
              </w:rPr>
              <w:t>建立</w:t>
            </w:r>
            <w:r>
              <w:rPr>
                <w:rFonts w:hint="eastAsia" w:ascii="仿宋" w:hAnsi="仿宋" w:eastAsia="仿宋" w:cs="仿宋"/>
                <w:sz w:val="28"/>
                <w:szCs w:val="28"/>
                <w:highlight w:val="none"/>
                <w:lang w:val="en-US" w:eastAsia="zh-CN"/>
              </w:rPr>
              <w:t>水滤红外技术灸法的热敏态监测标准；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leftChars="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highlight w:val="none"/>
                <w:lang w:val="en-US" w:eastAsia="zh-CN"/>
              </w:rPr>
              <w:t>⑥</w:t>
            </w:r>
            <w:r>
              <w:rPr>
                <w:rFonts w:hint="eastAsia" w:ascii="仿宋" w:hAnsi="仿宋" w:eastAsia="仿宋" w:cs="仿宋"/>
                <w:sz w:val="28"/>
                <w:szCs w:val="28"/>
                <w:highlight w:val="none"/>
                <w:lang w:val="en-US" w:eastAsia="zh-Hans"/>
              </w:rPr>
              <w:t>水滤红外与穴区近红外反馈热像的算法研究</w:t>
            </w:r>
            <w:r>
              <w:rPr>
                <w:rFonts w:hint="eastAsia" w:ascii="仿宋" w:hAnsi="仿宋" w:eastAsia="仿宋" w:cs="仿宋"/>
                <w:sz w:val="28"/>
                <w:szCs w:val="28"/>
                <w:highlight w:val="none"/>
                <w:lang w:val="en-US" w:eastAsia="zh-CN"/>
              </w:rPr>
              <w:t>。</w:t>
            </w:r>
          </w:p>
          <w:p>
            <w:pPr>
              <w:pStyle w:val="14"/>
              <w:keepNext w:val="0"/>
              <w:keepLines w:val="0"/>
              <w:pageBreakBefore w:val="0"/>
              <w:widowControl w:val="0"/>
              <w:numPr>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2.</w:t>
            </w:r>
            <w:r>
              <w:rPr>
                <w:rFonts w:hint="eastAsia" w:ascii="仿宋" w:hAnsi="仿宋" w:eastAsia="仿宋" w:cs="仿宋"/>
                <w:b/>
                <w:bCs/>
                <w:sz w:val="28"/>
                <w:szCs w:val="28"/>
              </w:rPr>
              <w:t>技术需求提出背景及技术应用领域</w:t>
            </w:r>
          </w:p>
          <w:p>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firstLine="560" w:firstLineChars="200"/>
              <w:jc w:val="both"/>
              <w:textAlignment w:val="auto"/>
              <w:rPr>
                <w:rFonts w:hint="eastAsia" w:ascii="仿宋" w:hAnsi="仿宋" w:eastAsia="仿宋" w:cs="仿宋"/>
                <w:sz w:val="28"/>
                <w:szCs w:val="28"/>
                <w:highlight w:val="none"/>
                <w:lang w:val="en-US" w:eastAsia="zh-Hans"/>
              </w:rPr>
            </w:pPr>
            <w:r>
              <w:rPr>
                <w:rFonts w:hint="eastAsia" w:ascii="仿宋" w:hAnsi="仿宋" w:eastAsia="仿宋" w:cs="仿宋"/>
                <w:sz w:val="28"/>
                <w:szCs w:val="28"/>
                <w:highlight w:val="none"/>
                <w:lang w:val="en-US" w:eastAsia="zh-Hans"/>
              </w:rPr>
              <w:t>近年来，软组织损伤及其引起的慢性炎症和疼痛是临床上最常见多发的疾病之一。这类疾病由于长期反复发病且根治困难，持久地慢性炎症和疼痛严重影响患者的身心健康和生活质量。世界卫生组织已将软组织损伤列为三大类疑难病之一。</w:t>
            </w:r>
          </w:p>
          <w:p>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firstLine="560" w:firstLineChars="200"/>
              <w:jc w:val="both"/>
              <w:textAlignment w:val="auto"/>
              <w:rPr>
                <w:rFonts w:hint="eastAsia" w:ascii="仿宋" w:hAnsi="仿宋" w:eastAsia="仿宋" w:cs="仿宋"/>
                <w:sz w:val="28"/>
                <w:szCs w:val="28"/>
                <w:highlight w:val="none"/>
                <w:lang w:val="en-US" w:eastAsia="zh-Hans"/>
              </w:rPr>
            </w:pPr>
            <w:r>
              <w:rPr>
                <w:rFonts w:hint="eastAsia" w:ascii="仿宋" w:hAnsi="仿宋" w:eastAsia="仿宋" w:cs="仿宋"/>
                <w:sz w:val="28"/>
                <w:szCs w:val="28"/>
                <w:highlight w:val="none"/>
                <w:lang w:val="en-US" w:eastAsia="zh-Hans"/>
              </w:rPr>
              <w:t>康复医学的发展使物理因子疗法成为康复治疗的主体之一，常用方法包括针灸、电疗法、超短波疗法、冲击波疗法和超声波疗法等。然而，这些方法存在创伤性、易交叉感染、患者依从性差、建设昂贵屏蔽房等缺陷。光疗法因非接触式、依从性好、疗效确切而成为治疗软组织损伤的首选。其中，红光、红外线热辐射和LED光谱设备的应用最为广泛，但存在光谱窄、光功率密度低、穿透深度浅和热效应严重等问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leftChars="0" w:firstLine="560" w:firstLineChars="200"/>
              <w:jc w:val="both"/>
              <w:textAlignment w:val="auto"/>
              <w:rPr>
                <w:rFonts w:hint="eastAsia" w:ascii="仿宋" w:hAnsi="仿宋" w:eastAsia="仿宋" w:cs="仿宋"/>
                <w:sz w:val="28"/>
                <w:szCs w:val="28"/>
                <w:highlight w:val="none"/>
                <w:lang w:val="en-US" w:eastAsia="zh-Hans"/>
              </w:rPr>
            </w:pPr>
            <w:r>
              <w:rPr>
                <w:rFonts w:hint="eastAsia" w:ascii="仿宋" w:hAnsi="仿宋" w:eastAsia="仿宋" w:cs="仿宋"/>
                <w:sz w:val="28"/>
                <w:szCs w:val="28"/>
                <w:highlight w:val="none"/>
                <w:lang w:val="en-US" w:eastAsia="zh-Hans"/>
              </w:rPr>
              <w:t>中医针灸经历了2000多年的发展，疗效和安全性得到全面验证，并被广泛应用于180多个国家和地区。针灸通过刺激特定的穴位来实现疗效，并激活、传导和放大治疗效果。然而，腧穴的定义、使用和热敏性等问题一直困扰医学界，腧穴的热敏化识别是针灸疗效产生的关键环节。通过重新定位和利用传统的灸法和热疗法，可以为慢性或恶性疾病患者提供额外的治疗选择。为了提高腧穴热敏状态的检测敏感性、特异性和准确性，采用水滤红外技术结合中医穴位热敏化识别是一种可行的方法。这种技术能够客观地检测腧穴的热敏状态，并有望在治疗软组织损伤方面取得显著的进展。</w:t>
            </w:r>
          </w:p>
          <w:p>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firstLine="560" w:firstLineChars="200"/>
              <w:jc w:val="both"/>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Hans"/>
              </w:rPr>
              <w:t>“基于水滤红外A波段光谱选择系统技术的中医穴位热敏化识别新技术研发”项目是在我国大力推进面向2035人工智能在中医药领域的应用战略研究背景下提出的。该项目的研究目标是依托前期已实现的“水</w:t>
            </w:r>
            <w:r>
              <w:rPr>
                <w:rFonts w:hint="eastAsia" w:ascii="仿宋" w:hAnsi="仿宋" w:eastAsia="仿宋" w:cs="仿宋"/>
                <w:sz w:val="28"/>
                <w:szCs w:val="28"/>
                <w:highlight w:val="none"/>
                <w:lang w:val="en-US" w:eastAsia="zh-CN"/>
              </w:rPr>
              <w:t>滤红外A波段光谱选择系统</w:t>
            </w:r>
            <w:r>
              <w:rPr>
                <w:rFonts w:hint="eastAsia" w:ascii="仿宋" w:hAnsi="仿宋" w:eastAsia="仿宋" w:cs="仿宋"/>
                <w:sz w:val="28"/>
                <w:szCs w:val="28"/>
                <w:highlight w:val="none"/>
                <w:lang w:val="en-US" w:eastAsia="zh-Hans"/>
              </w:rPr>
              <w:t>关键技术”自主研发，在中医人工智能辅助诊疗、中药智能制造等领域实现研究成果的战略目标基础上，突破现有技术瓶颈，研发出一种新型的、基于水滤红外A波段光谱选择系统技术的中医穴位热敏化识别新技术。</w:t>
            </w:r>
          </w:p>
          <w:p>
            <w:pPr>
              <w:pStyle w:val="14"/>
              <w:keepNext w:val="0"/>
              <w:keepLines w:val="0"/>
              <w:pageBreakBefore w:val="0"/>
              <w:widowControl w:val="0"/>
              <w:numPr>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3.</w:t>
            </w:r>
            <w:r>
              <w:rPr>
                <w:rFonts w:hint="eastAsia" w:ascii="仿宋" w:hAnsi="仿宋" w:eastAsia="仿宋" w:cs="仿宋"/>
                <w:b/>
                <w:bCs/>
                <w:sz w:val="28"/>
                <w:szCs w:val="28"/>
              </w:rPr>
              <w:t>技术难点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leftChars="0" w:firstLine="560" w:firstLineChars="200"/>
              <w:jc w:val="both"/>
              <w:textAlignment w:val="auto"/>
              <w:rPr>
                <w:rFonts w:hint="eastAsia" w:ascii="仿宋" w:hAnsi="仿宋" w:eastAsia="仿宋" w:cs="仿宋"/>
                <w:sz w:val="28"/>
                <w:szCs w:val="28"/>
                <w:highlight w:val="none"/>
                <w:lang w:val="en-US" w:eastAsia="zh-Hans"/>
              </w:rPr>
            </w:pPr>
            <w:r>
              <w:rPr>
                <w:rFonts w:hint="eastAsia" w:ascii="仿宋" w:hAnsi="仿宋" w:eastAsia="仿宋" w:cs="仿宋"/>
                <w:sz w:val="28"/>
                <w:szCs w:val="28"/>
                <w:highlight w:val="none"/>
                <w:lang w:val="en-US" w:eastAsia="zh-CN"/>
              </w:rPr>
              <w:t>①</w:t>
            </w:r>
            <w:r>
              <w:rPr>
                <w:rFonts w:hint="eastAsia" w:ascii="仿宋" w:hAnsi="仿宋" w:eastAsia="仿宋" w:cs="仿宋"/>
                <w:sz w:val="28"/>
                <w:szCs w:val="28"/>
                <w:highlight w:val="none"/>
                <w:lang w:val="en-US" w:eastAsia="zh-Hans"/>
              </w:rPr>
              <w:t>光谱选择技术难题： 国际上水滤红外技术的核心光谱选择技术由德国掌握，限制了国内的研究与应用进展。解决这一问题，需要开展相关研究，突破核心光谱选择技术的壁垒，以实现高能量密度、高效的照射效果。</w:t>
            </w:r>
          </w:p>
          <w:p>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leftChars="0" w:firstLine="560" w:firstLineChars="200"/>
              <w:jc w:val="both"/>
              <w:textAlignment w:val="auto"/>
              <w:rPr>
                <w:rFonts w:hint="eastAsia" w:ascii="仿宋" w:hAnsi="仿宋" w:eastAsia="仿宋" w:cs="仿宋"/>
                <w:sz w:val="28"/>
                <w:szCs w:val="28"/>
                <w:highlight w:val="none"/>
                <w:lang w:eastAsia="zh-Hans"/>
              </w:rPr>
            </w:pPr>
            <w:r>
              <w:rPr>
                <w:rFonts w:hint="eastAsia" w:ascii="仿宋" w:hAnsi="仿宋" w:eastAsia="仿宋" w:cs="仿宋"/>
                <w:sz w:val="28"/>
                <w:szCs w:val="28"/>
                <w:highlight w:val="none"/>
                <w:lang w:val="en-US" w:eastAsia="zh-CN"/>
              </w:rPr>
              <w:t>②</w:t>
            </w:r>
            <w:r>
              <w:rPr>
                <w:rFonts w:hint="eastAsia" w:ascii="仿宋" w:hAnsi="仿宋" w:eastAsia="仿宋" w:cs="仿宋"/>
                <w:sz w:val="28"/>
                <w:szCs w:val="28"/>
                <w:highlight w:val="none"/>
                <w:lang w:val="en-US" w:eastAsia="zh-Hans"/>
              </w:rPr>
              <w:t>参数稳定性和重复性问题： 传统工艺操作容易导致水滤红外A波段光谱选择系统的参数不稳定和重复性不佳。项目需要优化技术研究，确保设备参数的稳定性和重复性，同时使操作更简单，提高设备的可靠性和稳定性。</w:t>
            </w:r>
          </w:p>
          <w:p>
            <w:pPr>
              <w:keepNext w:val="0"/>
              <w:keepLines w:val="0"/>
              <w:pageBreakBefore w:val="0"/>
              <w:widowControl w:val="0"/>
              <w:numPr>
                <w:numId w:val="0"/>
              </w:numPr>
              <w:kinsoku/>
              <w:wordWrap/>
              <w:overflowPunct/>
              <w:topLinePunct w:val="0"/>
              <w:autoSpaceDE/>
              <w:autoSpaceDN/>
              <w:bidi w:val="0"/>
              <w:adjustRightInd/>
              <w:snapToGrid/>
              <w:spacing w:beforeAutospacing="0" w:afterAutospacing="0" w:line="360" w:lineRule="exact"/>
              <w:ind w:firstLine="560" w:firstLineChars="200"/>
              <w:jc w:val="both"/>
              <w:textAlignment w:val="auto"/>
              <w:rPr>
                <w:rFonts w:hint="eastAsia" w:ascii="仿宋" w:hAnsi="仿宋" w:eastAsia="仿宋" w:cs="仿宋"/>
                <w:sz w:val="28"/>
                <w:szCs w:val="28"/>
                <w:lang w:val="en-US" w:eastAsia="zh-Hans"/>
              </w:rPr>
            </w:pPr>
            <w:r>
              <w:rPr>
                <w:rFonts w:hint="eastAsia" w:ascii="仿宋" w:hAnsi="仿宋" w:eastAsia="仿宋" w:cs="仿宋"/>
                <w:sz w:val="28"/>
                <w:szCs w:val="28"/>
                <w:highlight w:val="none"/>
                <w:lang w:val="en-US" w:eastAsia="zh-CN"/>
              </w:rPr>
              <w:t>③</w:t>
            </w:r>
            <w:r>
              <w:rPr>
                <w:rFonts w:hint="eastAsia" w:ascii="仿宋" w:hAnsi="仿宋" w:eastAsia="仿宋" w:cs="仿宋"/>
                <w:sz w:val="28"/>
                <w:szCs w:val="28"/>
                <w:highlight w:val="none"/>
                <w:lang w:val="en-US" w:eastAsia="zh-Hans"/>
              </w:rPr>
              <w:t>水滤红外治疗仪的研发： 传统光疗设备的封装工艺技术壁垒高，价格昂贵。项目需要研发一种成本更低</w:t>
            </w:r>
            <w:r>
              <w:rPr>
                <w:rFonts w:hint="eastAsia" w:ascii="仿宋" w:hAnsi="仿宋" w:eastAsia="仿宋" w:cs="仿宋"/>
                <w:sz w:val="28"/>
                <w:szCs w:val="28"/>
                <w:highlight w:val="none"/>
                <w:lang w:eastAsia="zh-Hans"/>
              </w:rPr>
              <w:t>、</w:t>
            </w:r>
            <w:r>
              <w:rPr>
                <w:rFonts w:hint="eastAsia" w:ascii="仿宋" w:hAnsi="仿宋" w:eastAsia="仿宋" w:cs="仿宋"/>
                <w:sz w:val="28"/>
                <w:szCs w:val="28"/>
                <w:highlight w:val="none"/>
                <w:lang w:val="en-US" w:eastAsia="zh-Hans"/>
              </w:rPr>
              <w:t>操作简单、高能量密度、无伤害性的水滤红外治疗仪，以满足临床需求，并提供给基层社区机构作为辅助康复治疗工具。</w:t>
            </w:r>
          </w:p>
          <w:p>
            <w:pPr>
              <w:keepNext w:val="0"/>
              <w:keepLines w:val="0"/>
              <w:pageBreakBefore w:val="0"/>
              <w:widowControl w:val="0"/>
              <w:numPr>
                <w:numId w:val="0"/>
              </w:numPr>
              <w:kinsoku/>
              <w:wordWrap/>
              <w:overflowPunct/>
              <w:topLinePunct w:val="0"/>
              <w:autoSpaceDE/>
              <w:autoSpaceDN/>
              <w:bidi w:val="0"/>
              <w:adjustRightInd/>
              <w:snapToGrid/>
              <w:spacing w:beforeAutospacing="0" w:afterAutospacing="0" w:line="360" w:lineRule="exact"/>
              <w:ind w:firstLine="560" w:firstLineChars="200"/>
              <w:jc w:val="both"/>
              <w:textAlignment w:val="auto"/>
              <w:rPr>
                <w:rFonts w:hint="eastAsia" w:ascii="仿宋" w:hAnsi="仿宋" w:eastAsia="仿宋" w:cs="仿宋"/>
                <w:sz w:val="28"/>
                <w:szCs w:val="28"/>
                <w:lang w:val="en-US" w:eastAsia="zh-Hans"/>
              </w:rPr>
            </w:pPr>
            <w:r>
              <w:rPr>
                <w:rFonts w:hint="eastAsia" w:ascii="仿宋" w:hAnsi="仿宋" w:eastAsia="仿宋" w:cs="仿宋"/>
                <w:sz w:val="28"/>
                <w:szCs w:val="28"/>
                <w:highlight w:val="none"/>
                <w:lang w:val="en-US" w:eastAsia="zh-CN"/>
              </w:rPr>
              <w:t>④</w:t>
            </w:r>
            <w:r>
              <w:rPr>
                <w:rFonts w:hint="eastAsia" w:ascii="仿宋" w:hAnsi="仿宋" w:eastAsia="仿宋" w:cs="仿宋"/>
                <w:sz w:val="28"/>
                <w:szCs w:val="28"/>
                <w:highlight w:val="none"/>
                <w:lang w:val="en-US" w:eastAsia="zh-Hans"/>
              </w:rPr>
              <w:t>穴位热敏化识别技术研究</w:t>
            </w:r>
            <w:r>
              <w:rPr>
                <w:rFonts w:hint="eastAsia" w:ascii="仿宋" w:hAnsi="仿宋" w:eastAsia="仿宋" w:cs="仿宋"/>
                <w:sz w:val="28"/>
                <w:szCs w:val="28"/>
                <w:highlight w:val="none"/>
                <w:lang w:eastAsia="zh-Hans"/>
              </w:rPr>
              <w:t>：</w:t>
            </w:r>
            <w:r>
              <w:rPr>
                <w:rFonts w:hint="eastAsia" w:ascii="仿宋" w:hAnsi="仿宋" w:eastAsia="仿宋" w:cs="仿宋"/>
                <w:sz w:val="28"/>
                <w:szCs w:val="28"/>
                <w:highlight w:val="none"/>
                <w:lang w:val="en-US" w:eastAsia="zh-Hans"/>
              </w:rPr>
              <w:t>结合中医穴位热敏化识别新技术，可以将人体辐射的红外热转化为数字和图像信号，实现疼痛可视化。项目需要探索并开发出可靠高效的穴位热敏化识别技术，</w:t>
            </w:r>
            <w:r>
              <w:rPr>
                <w:rFonts w:hint="eastAsia" w:ascii="仿宋" w:hAnsi="仿宋" w:eastAsia="仿宋" w:cs="仿宋"/>
                <w:sz w:val="28"/>
                <w:szCs w:val="28"/>
                <w:lang w:val="en-US" w:eastAsia="zh-Hans"/>
              </w:rPr>
              <w:t>项目需要探索并开发出可靠高效的穴位热敏化识别技术，以准确反映患者不同部位的温度。</w:t>
            </w:r>
          </w:p>
          <w:p>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firstLine="560" w:firstLineChars="200"/>
              <w:jc w:val="both"/>
              <w:textAlignment w:val="auto"/>
              <w:rPr>
                <w:rFonts w:hint="eastAsia" w:ascii="仿宋" w:hAnsi="仿宋" w:eastAsia="仿宋" w:cs="仿宋"/>
                <w:sz w:val="28"/>
                <w:szCs w:val="28"/>
                <w:highlight w:val="none"/>
                <w:lang w:val="en-US" w:eastAsia="zh-Hans"/>
              </w:rPr>
            </w:pPr>
            <w:r>
              <w:rPr>
                <w:rFonts w:hint="eastAsia" w:ascii="仿宋" w:hAnsi="仿宋" w:eastAsia="仿宋" w:cs="仿宋"/>
                <w:sz w:val="28"/>
                <w:szCs w:val="28"/>
                <w:highlight w:val="none"/>
                <w:lang w:val="en-US" w:eastAsia="zh-CN"/>
              </w:rPr>
              <w:t>⑤</w:t>
            </w:r>
            <w:r>
              <w:rPr>
                <w:rFonts w:hint="eastAsia" w:ascii="仿宋" w:hAnsi="仿宋" w:eastAsia="仿宋" w:cs="仿宋"/>
                <w:sz w:val="28"/>
                <w:szCs w:val="28"/>
                <w:highlight w:val="none"/>
                <w:lang w:val="en-US" w:eastAsia="zh-Hans"/>
              </w:rPr>
              <w:t>建立</w:t>
            </w:r>
            <w:r>
              <w:rPr>
                <w:rFonts w:hint="eastAsia" w:ascii="仿宋" w:hAnsi="仿宋" w:eastAsia="仿宋" w:cs="仿宋"/>
                <w:sz w:val="28"/>
                <w:szCs w:val="28"/>
                <w:highlight w:val="none"/>
                <w:lang w:val="en-US" w:eastAsia="zh-CN"/>
              </w:rPr>
              <w:t>水滤红外技术灸法的热敏态监测标准：通过使用智能水滤红外灸法装置医疗器械等智能设备，量化针灸治疗的操作，并形成规范化的记录</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反馈</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优化体系，可以比传统的人工操作模式更精确地记录和复制针灸专家的操作技能和诊疗经验，以揭示针灸的量效关系。</w:t>
            </w:r>
          </w:p>
          <w:p>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highlight w:val="none"/>
                <w:lang w:val="en-US" w:eastAsia="zh-CN"/>
              </w:rPr>
              <w:t>⑥</w:t>
            </w:r>
            <w:r>
              <w:rPr>
                <w:rFonts w:hint="eastAsia" w:ascii="仿宋" w:hAnsi="仿宋" w:eastAsia="仿宋" w:cs="仿宋"/>
                <w:sz w:val="28"/>
                <w:szCs w:val="28"/>
                <w:highlight w:val="none"/>
                <w:lang w:val="en-US" w:eastAsia="zh-Hans"/>
              </w:rPr>
              <w:t>水滤红外与穴区近红外反馈热像的算法研究： 通过算法研究</w:t>
            </w:r>
            <w:r>
              <w:rPr>
                <w:rFonts w:hint="eastAsia" w:ascii="仿宋" w:hAnsi="仿宋" w:eastAsia="仿宋" w:cs="仿宋"/>
                <w:sz w:val="28"/>
                <w:szCs w:val="28"/>
                <w:highlight w:val="none"/>
                <w:lang w:val="en-US" w:eastAsia="zh-CN"/>
              </w:rPr>
              <w:t>解决准确识别穴位区域、提取穴位区域温度值、实现非接触式自动监测以及提高系统鲁棒性和适应性等关键技术问题。实现精准的红外图像穴位识别和温度测量，实现对人体体温的非接触式自动监测，为健康管理和疾病诊断提供可靠的工具和方法。</w:t>
            </w:r>
          </w:p>
          <w:p>
            <w:pPr>
              <w:pStyle w:val="14"/>
              <w:keepNext w:val="0"/>
              <w:keepLines w:val="0"/>
              <w:pageBreakBefore w:val="0"/>
              <w:widowControl w:val="0"/>
              <w:numPr>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4.</w:t>
            </w:r>
            <w:r>
              <w:rPr>
                <w:rFonts w:hint="eastAsia" w:ascii="仿宋" w:hAnsi="仿宋" w:eastAsia="仿宋" w:cs="仿宋"/>
                <w:b/>
                <w:bCs/>
                <w:sz w:val="28"/>
                <w:szCs w:val="28"/>
              </w:rPr>
              <w:t>主要技术经济指标</w:t>
            </w:r>
          </w:p>
          <w:p>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leftChars="0" w:firstLine="560" w:firstLineChars="200"/>
              <w:jc w:val="both"/>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Hans"/>
              </w:rPr>
              <w:t>性能指标</w:t>
            </w:r>
            <w:r>
              <w:rPr>
                <w:rFonts w:hint="eastAsia" w:ascii="仿宋" w:hAnsi="仿宋" w:eastAsia="仿宋" w:cs="仿宋"/>
                <w:sz w:val="28"/>
                <w:szCs w:val="28"/>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leftChars="0" w:firstLine="560" w:firstLineChars="200"/>
              <w:jc w:val="both"/>
              <w:textAlignment w:val="auto"/>
              <w:rPr>
                <w:rFonts w:hint="eastAsia" w:ascii="仿宋" w:hAnsi="仿宋" w:eastAsia="仿宋" w:cs="仿宋"/>
                <w:sz w:val="28"/>
                <w:szCs w:val="28"/>
                <w:highlight w:val="none"/>
                <w:lang w:val="en-US" w:eastAsia="zh-Hans"/>
              </w:rPr>
            </w:pPr>
            <w:r>
              <w:rPr>
                <w:rFonts w:hint="eastAsia" w:ascii="仿宋" w:hAnsi="仿宋" w:eastAsia="仿宋" w:cs="仿宋"/>
                <w:sz w:val="28"/>
                <w:szCs w:val="28"/>
                <w:highlight w:val="none"/>
                <w:lang w:val="en-US" w:eastAsia="zh-CN"/>
              </w:rPr>
              <w:t>①</w:t>
            </w:r>
            <w:r>
              <w:rPr>
                <w:rFonts w:hint="eastAsia" w:ascii="仿宋" w:hAnsi="仿宋" w:eastAsia="仿宋" w:cs="仿宋"/>
                <w:sz w:val="28"/>
                <w:szCs w:val="28"/>
                <w:highlight w:val="none"/>
                <w:lang w:val="en-US" w:eastAsia="zh-Hans"/>
              </w:rPr>
              <w:t>研发出穴位热敏化识别技术</w:t>
            </w:r>
          </w:p>
          <w:p>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firstLine="560" w:firstLineChars="200"/>
              <w:jc w:val="both"/>
              <w:textAlignment w:val="auto"/>
              <w:rPr>
                <w:rFonts w:hint="eastAsia" w:ascii="仿宋" w:hAnsi="仿宋" w:eastAsia="仿宋" w:cs="仿宋"/>
                <w:sz w:val="28"/>
                <w:szCs w:val="28"/>
                <w:highlight w:val="none"/>
                <w:lang w:val="en-US" w:eastAsia="zh-Hans"/>
              </w:rPr>
            </w:pPr>
            <w:r>
              <w:rPr>
                <w:rFonts w:hint="eastAsia" w:ascii="仿宋" w:hAnsi="仿宋" w:eastAsia="仿宋" w:cs="仿宋"/>
                <w:sz w:val="28"/>
                <w:szCs w:val="28"/>
                <w:highlight w:val="none"/>
                <w:lang w:val="en-US" w:eastAsia="zh-CN"/>
              </w:rPr>
              <w:t>②</w:t>
            </w:r>
            <w:r>
              <w:rPr>
                <w:rFonts w:hint="eastAsia" w:ascii="仿宋" w:hAnsi="仿宋" w:eastAsia="仿宋" w:cs="仿宋"/>
                <w:sz w:val="28"/>
                <w:szCs w:val="28"/>
                <w:highlight w:val="none"/>
                <w:lang w:val="en-US" w:eastAsia="zh-Hans"/>
              </w:rPr>
              <w:t>研发出水滤红外与穴区近红外反馈热象算法</w:t>
            </w:r>
          </w:p>
          <w:p>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firstLine="560" w:firstLineChars="200"/>
              <w:jc w:val="both"/>
              <w:textAlignment w:val="auto"/>
              <w:rPr>
                <w:rFonts w:hint="eastAsia" w:ascii="仿宋" w:hAnsi="仿宋" w:eastAsia="仿宋" w:cs="仿宋"/>
                <w:sz w:val="28"/>
                <w:szCs w:val="28"/>
                <w:highlight w:val="none"/>
                <w:lang w:val="en-US" w:eastAsia="zh-Hans"/>
              </w:rPr>
            </w:pPr>
            <w:r>
              <w:rPr>
                <w:rFonts w:hint="eastAsia" w:ascii="仿宋" w:hAnsi="仿宋" w:eastAsia="仿宋" w:cs="仿宋"/>
                <w:sz w:val="28"/>
                <w:szCs w:val="28"/>
                <w:highlight w:val="none"/>
                <w:lang w:val="en-US" w:eastAsia="zh-CN"/>
              </w:rPr>
              <w:t>③</w:t>
            </w:r>
            <w:r>
              <w:rPr>
                <w:rFonts w:hint="eastAsia" w:ascii="仿宋" w:hAnsi="仿宋" w:eastAsia="仿宋" w:cs="仿宋"/>
                <w:sz w:val="28"/>
                <w:szCs w:val="28"/>
                <w:highlight w:val="none"/>
                <w:lang w:val="en-US" w:eastAsia="zh-Hans"/>
              </w:rPr>
              <w:t>建立</w:t>
            </w:r>
            <w:r>
              <w:rPr>
                <w:rFonts w:hint="eastAsia" w:ascii="仿宋" w:hAnsi="仿宋" w:eastAsia="仿宋" w:cs="仿宋"/>
                <w:sz w:val="28"/>
                <w:szCs w:val="28"/>
                <w:highlight w:val="none"/>
                <w:lang w:val="en-US" w:eastAsia="zh-CN"/>
              </w:rPr>
              <w:t>水滤红外技术灸法的热敏态监测标准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leftChars="0" w:firstLine="560" w:firstLineChars="200"/>
              <w:jc w:val="both"/>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Hans"/>
              </w:rPr>
              <w:t>知识产权指标</w:t>
            </w:r>
            <w:r>
              <w:rPr>
                <w:rFonts w:hint="eastAsia" w:ascii="仿宋" w:hAnsi="仿宋" w:eastAsia="仿宋" w:cs="仿宋"/>
                <w:sz w:val="28"/>
                <w:szCs w:val="28"/>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leftChars="0" w:firstLine="560" w:firstLineChars="200"/>
              <w:jc w:val="both"/>
              <w:textAlignment w:val="auto"/>
              <w:rPr>
                <w:rFonts w:hint="eastAsia" w:ascii="仿宋" w:hAnsi="仿宋" w:eastAsia="仿宋" w:cs="仿宋"/>
                <w:sz w:val="28"/>
                <w:szCs w:val="28"/>
                <w:highlight w:val="none"/>
                <w:lang w:val="en-US" w:eastAsia="zh-Hans"/>
              </w:rPr>
            </w:pPr>
            <w:r>
              <w:rPr>
                <w:rFonts w:hint="eastAsia" w:ascii="仿宋" w:hAnsi="仿宋" w:eastAsia="仿宋" w:cs="仿宋"/>
                <w:sz w:val="28"/>
                <w:szCs w:val="28"/>
                <w:highlight w:val="none"/>
                <w:lang w:val="en-US" w:eastAsia="zh-Hans"/>
              </w:rPr>
              <w:t>申请专利≥1项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leftChars="0" w:firstLine="560" w:firstLineChars="200"/>
              <w:jc w:val="both"/>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Hans"/>
              </w:rPr>
              <w:t>人才培养指标</w:t>
            </w:r>
            <w:r>
              <w:rPr>
                <w:rFonts w:hint="eastAsia" w:ascii="仿宋" w:hAnsi="仿宋" w:eastAsia="仿宋" w:cs="仿宋"/>
                <w:sz w:val="28"/>
                <w:szCs w:val="28"/>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leftChars="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highlight w:val="none"/>
                <w:lang w:val="en-US" w:eastAsia="zh-Hans"/>
              </w:rPr>
              <w:t>培养大健康智慧医疗相关智能设备的研发人才3名，技术设计人员3名，医疗销售人才10名。建立一支以智慧医疗智能终端、化学分析、 计算机软硬件、大数据云技术，以及光谱光学仪器开发为主的， 由相关各领域组成的顶级专家群和一流的研发队伍。</w:t>
            </w:r>
          </w:p>
          <w:p>
            <w:pPr>
              <w:pStyle w:val="14"/>
              <w:keepNext w:val="0"/>
              <w:keepLines w:val="0"/>
              <w:pageBreakBefore w:val="0"/>
              <w:widowControl w:val="0"/>
              <w:numPr>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5.</w:t>
            </w:r>
            <w:r>
              <w:rPr>
                <w:rFonts w:hint="eastAsia" w:ascii="仿宋" w:hAnsi="仿宋" w:eastAsia="仿宋" w:cs="仿宋"/>
                <w:b/>
                <w:bCs/>
                <w:sz w:val="28"/>
                <w:szCs w:val="28"/>
              </w:rPr>
              <w:t>其他</w:t>
            </w:r>
          </w:p>
          <w:p>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leftChars="0" w:firstLine="560" w:firstLineChars="200"/>
              <w:jc w:val="both"/>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①主要研究与开发内容：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leftChars="0" w:firstLine="560" w:firstLineChars="200"/>
              <w:jc w:val="both"/>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②基于水滤红外A波段光谱选择系统技术的中医穴位热敏化识别技术；</w:t>
            </w:r>
          </w:p>
          <w:p>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leftChars="0" w:firstLine="560" w:firstLineChars="200"/>
              <w:jc w:val="both"/>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③</w:t>
            </w:r>
            <w:r>
              <w:rPr>
                <w:rFonts w:hint="eastAsia" w:ascii="仿宋" w:hAnsi="仿宋" w:eastAsia="仿宋" w:cs="仿宋"/>
                <w:sz w:val="28"/>
                <w:szCs w:val="28"/>
                <w:highlight w:val="none"/>
                <w:lang w:val="en-US" w:eastAsia="zh-Hans"/>
              </w:rPr>
              <w:t>水滤红外与穴区近红外反馈热象的算法研究</w:t>
            </w:r>
            <w:r>
              <w:rPr>
                <w:rFonts w:hint="eastAsia" w:ascii="仿宋" w:hAnsi="仿宋" w:eastAsia="仿宋" w:cs="仿宋"/>
                <w:sz w:val="28"/>
                <w:szCs w:val="28"/>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leftChars="0" w:firstLine="560" w:firstLineChars="200"/>
              <w:jc w:val="both"/>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④</w:t>
            </w:r>
            <w:r>
              <w:rPr>
                <w:rFonts w:hint="eastAsia" w:ascii="仿宋" w:hAnsi="仿宋" w:eastAsia="仿宋" w:cs="仿宋"/>
                <w:sz w:val="28"/>
                <w:szCs w:val="28"/>
                <w:highlight w:val="none"/>
                <w:lang w:val="en-US" w:eastAsia="zh-Hans"/>
              </w:rPr>
              <w:t>水滤红外光灸基础大数据平台的设计开发</w:t>
            </w:r>
            <w:r>
              <w:rPr>
                <w:rFonts w:hint="eastAsia" w:ascii="仿宋" w:hAnsi="仿宋" w:eastAsia="仿宋" w:cs="仿宋"/>
                <w:sz w:val="28"/>
                <w:szCs w:val="28"/>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leftChars="0" w:firstLine="560" w:firstLineChars="200"/>
              <w:jc w:val="both"/>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⑤</w:t>
            </w:r>
            <w:r>
              <w:rPr>
                <w:rFonts w:hint="eastAsia" w:ascii="仿宋" w:hAnsi="仿宋" w:eastAsia="仿宋" w:cs="仿宋"/>
                <w:sz w:val="28"/>
                <w:szCs w:val="28"/>
                <w:highlight w:val="none"/>
                <w:lang w:val="en-US" w:eastAsia="zh-Hans"/>
              </w:rPr>
              <w:t>建立</w:t>
            </w:r>
            <w:r>
              <w:rPr>
                <w:rFonts w:hint="eastAsia" w:ascii="仿宋" w:hAnsi="仿宋" w:eastAsia="仿宋" w:cs="仿宋"/>
                <w:sz w:val="28"/>
                <w:szCs w:val="28"/>
                <w:highlight w:val="none"/>
                <w:lang w:val="en-US" w:eastAsia="zh-CN"/>
              </w:rPr>
              <w:t>水滤红外技术灸法的热敏态监测标准；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leftChars="0" w:firstLine="560" w:firstLineChars="200"/>
              <w:jc w:val="both"/>
              <w:textAlignment w:val="auto"/>
              <w:rPr>
                <w:rFonts w:hint="eastAsia" w:ascii="仿宋" w:hAnsi="仿宋" w:eastAsia="仿宋" w:cs="仿宋"/>
                <w:sz w:val="28"/>
                <w:szCs w:val="28"/>
                <w:lang w:eastAsia="zh-CN"/>
              </w:rPr>
            </w:pPr>
            <w:r>
              <w:rPr>
                <w:rFonts w:hint="eastAsia" w:ascii="仿宋" w:hAnsi="仿宋" w:eastAsia="仿宋" w:cs="仿宋"/>
                <w:sz w:val="28"/>
                <w:szCs w:val="28"/>
                <w:highlight w:val="none"/>
                <w:lang w:val="en-US" w:eastAsia="zh-CN"/>
              </w:rPr>
              <w:t>⑥</w:t>
            </w:r>
            <w:r>
              <w:rPr>
                <w:rFonts w:hint="eastAsia" w:ascii="仿宋" w:hAnsi="仿宋" w:eastAsia="仿宋" w:cs="仿宋"/>
                <w:sz w:val="28"/>
                <w:szCs w:val="28"/>
                <w:highlight w:val="none"/>
                <w:lang w:val="en-US" w:eastAsia="zh-Hans"/>
              </w:rPr>
              <w:t>AI数字灸法指导APP，赋能基层医生和患者</w:t>
            </w:r>
            <w:r>
              <w:rPr>
                <w:rFonts w:hint="eastAsia" w:ascii="仿宋" w:hAnsi="仿宋" w:eastAsia="仿宋" w:cs="仿宋"/>
                <w:sz w:val="28"/>
                <w:szCs w:val="28"/>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630" w:type="dxa"/>
            <w:vMerge w:val="continue"/>
            <w:tcBorders>
              <w:left w:val="single" w:color="auto" w:sz="4" w:space="0"/>
              <w:bottom w:val="single" w:color="auto" w:sz="4" w:space="0"/>
              <w:right w:val="single" w:color="auto" w:sz="4" w:space="0"/>
            </w:tcBorders>
            <w:noWrap w:val="0"/>
            <w:vAlign w:val="center"/>
          </w:tcPr>
          <w:p>
            <w:pPr>
              <w:spacing w:line="360" w:lineRule="exact"/>
              <w:rPr>
                <w:rFonts w:hint="eastAsia" w:ascii="仿宋" w:hAnsi="仿宋" w:eastAsia="仿宋" w:cs="仿宋"/>
                <w:kern w:val="0"/>
                <w:sz w:val="28"/>
                <w:szCs w:val="28"/>
              </w:rPr>
            </w:pPr>
          </w:p>
        </w:tc>
        <w:tc>
          <w:tcPr>
            <w:tcW w:w="8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现有</w:t>
            </w:r>
          </w:p>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基础</w:t>
            </w:r>
          </w:p>
        </w:tc>
        <w:tc>
          <w:tcPr>
            <w:tcW w:w="7239" w:type="dxa"/>
            <w:gridSpan w:val="4"/>
            <w:tcBorders>
              <w:top w:val="single" w:color="auto" w:sz="4" w:space="0"/>
              <w:left w:val="nil"/>
              <w:bottom w:val="single" w:color="auto" w:sz="4" w:space="0"/>
              <w:right w:val="single" w:color="auto" w:sz="4" w:space="0"/>
            </w:tcBorders>
            <w:noWrap w:val="0"/>
            <w:vAlign w:val="center"/>
          </w:tcPr>
          <w:p>
            <w:pPr>
              <w:pStyle w:val="14"/>
              <w:keepNext w:val="0"/>
              <w:keepLines w:val="0"/>
              <w:pageBreakBefore w:val="0"/>
              <w:widowControl w:val="0"/>
              <w:numPr>
                <w:numId w:val="0"/>
              </w:numPr>
              <w:kinsoku/>
              <w:wordWrap/>
              <w:overflowPunct/>
              <w:topLinePunct w:val="0"/>
              <w:autoSpaceDE/>
              <w:autoSpaceDN/>
              <w:bidi w:val="0"/>
              <w:adjustRightInd/>
              <w:snapToGrid/>
              <w:spacing w:line="360" w:lineRule="exact"/>
              <w:ind w:left="0" w:leftChars="0" w:firstLine="562" w:firstLineChars="20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1.</w:t>
            </w:r>
            <w:r>
              <w:rPr>
                <w:rFonts w:hint="eastAsia" w:ascii="仿宋" w:hAnsi="仿宋" w:eastAsia="仿宋" w:cs="仿宋"/>
                <w:b/>
                <w:bCs/>
                <w:kern w:val="0"/>
                <w:sz w:val="28"/>
                <w:szCs w:val="28"/>
              </w:rPr>
              <w:t>开展的工作</w:t>
            </w:r>
          </w:p>
          <w:p>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left="0" w:leftChars="0" w:firstLine="560" w:firstLineChars="200"/>
              <w:jc w:val="both"/>
              <w:textAlignment w:val="auto"/>
              <w:rPr>
                <w:rFonts w:hint="eastAsia" w:ascii="仿宋" w:hAnsi="仿宋" w:eastAsia="仿宋" w:cs="仿宋"/>
                <w:sz w:val="28"/>
                <w:szCs w:val="28"/>
                <w:highlight w:val="none"/>
                <w:lang w:val="en-US" w:eastAsia="zh-Hans"/>
              </w:rPr>
            </w:pPr>
            <w:r>
              <w:rPr>
                <w:rFonts w:hint="eastAsia" w:ascii="仿宋" w:hAnsi="仿宋" w:eastAsia="仿宋" w:cs="仿宋"/>
                <w:sz w:val="28"/>
                <w:szCs w:val="28"/>
                <w:highlight w:val="none"/>
                <w:lang w:val="en-US" w:eastAsia="zh-CN"/>
              </w:rPr>
              <w:t>①</w:t>
            </w:r>
            <w:r>
              <w:rPr>
                <w:rFonts w:hint="eastAsia" w:ascii="仿宋" w:hAnsi="仿宋" w:eastAsia="仿宋" w:cs="仿宋"/>
                <w:sz w:val="28"/>
                <w:szCs w:val="28"/>
                <w:highlight w:val="none"/>
                <w:lang w:val="en-US" w:eastAsia="zh-Hans"/>
              </w:rPr>
              <w:t>正确识别该项技术的问题和挑战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left="0" w:leftChars="0" w:firstLine="560" w:firstLineChars="200"/>
              <w:jc w:val="both"/>
              <w:textAlignment w:val="auto"/>
              <w:rPr>
                <w:rFonts w:hint="eastAsia" w:ascii="仿宋" w:hAnsi="仿宋" w:eastAsia="仿宋" w:cs="仿宋"/>
                <w:sz w:val="28"/>
                <w:szCs w:val="28"/>
                <w:highlight w:val="none"/>
                <w:lang w:val="en-US" w:eastAsia="zh-Hans"/>
              </w:rPr>
            </w:pPr>
            <w:r>
              <w:rPr>
                <w:rFonts w:hint="eastAsia" w:ascii="仿宋" w:hAnsi="仿宋" w:eastAsia="仿宋" w:cs="仿宋"/>
                <w:sz w:val="28"/>
                <w:szCs w:val="28"/>
                <w:highlight w:val="none"/>
                <w:lang w:val="en-US" w:eastAsia="zh-CN"/>
              </w:rPr>
              <w:t>②</w:t>
            </w:r>
            <w:r>
              <w:rPr>
                <w:rFonts w:hint="eastAsia" w:ascii="仿宋" w:hAnsi="仿宋" w:eastAsia="仿宋" w:cs="仿宋"/>
                <w:sz w:val="28"/>
                <w:szCs w:val="28"/>
                <w:highlight w:val="none"/>
                <w:lang w:val="en-US" w:eastAsia="zh-Hans"/>
              </w:rPr>
              <w:t>确定整体工作可行性</w:t>
            </w:r>
          </w:p>
          <w:p>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left="0" w:leftChars="0" w:firstLine="560" w:firstLineChars="200"/>
              <w:jc w:val="both"/>
              <w:textAlignment w:val="auto"/>
              <w:rPr>
                <w:rFonts w:hint="eastAsia" w:ascii="仿宋" w:hAnsi="仿宋" w:eastAsia="仿宋" w:cs="仿宋"/>
                <w:sz w:val="28"/>
                <w:szCs w:val="28"/>
                <w:highlight w:val="none"/>
                <w:lang w:val="en-US" w:eastAsia="zh-Hans"/>
              </w:rPr>
            </w:pPr>
            <w:r>
              <w:rPr>
                <w:rFonts w:hint="eastAsia" w:ascii="仿宋" w:hAnsi="仿宋" w:eastAsia="仿宋" w:cs="仿宋"/>
                <w:sz w:val="28"/>
                <w:szCs w:val="28"/>
                <w:highlight w:val="none"/>
                <w:lang w:val="en-US" w:eastAsia="zh-CN"/>
              </w:rPr>
              <w:t>③</w:t>
            </w:r>
            <w:r>
              <w:rPr>
                <w:rFonts w:hint="eastAsia" w:ascii="仿宋" w:hAnsi="仿宋" w:eastAsia="仿宋" w:cs="仿宋"/>
                <w:sz w:val="28"/>
                <w:szCs w:val="28"/>
                <w:highlight w:val="none"/>
                <w:lang w:val="en-US" w:eastAsia="zh-Hans"/>
              </w:rPr>
              <w:t>获得潜在需求，并完成系统的需求分析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left="0" w:leftChars="0" w:firstLine="560" w:firstLineChars="200"/>
              <w:jc w:val="both"/>
              <w:textAlignment w:val="auto"/>
              <w:rPr>
                <w:rFonts w:hint="eastAsia" w:ascii="仿宋" w:hAnsi="仿宋" w:eastAsia="仿宋" w:cs="仿宋"/>
                <w:sz w:val="28"/>
                <w:szCs w:val="28"/>
                <w:highlight w:val="none"/>
                <w:lang w:val="en-US" w:eastAsia="zh-Hans"/>
              </w:rPr>
            </w:pPr>
            <w:r>
              <w:rPr>
                <w:rFonts w:hint="eastAsia" w:ascii="仿宋" w:hAnsi="仿宋" w:eastAsia="仿宋" w:cs="仿宋"/>
                <w:sz w:val="28"/>
                <w:szCs w:val="28"/>
                <w:highlight w:val="none"/>
                <w:lang w:val="en-US" w:eastAsia="zh-CN"/>
              </w:rPr>
              <w:t>④</w:t>
            </w:r>
            <w:r>
              <w:rPr>
                <w:rFonts w:hint="eastAsia" w:ascii="仿宋" w:hAnsi="仿宋" w:eastAsia="仿宋" w:cs="仿宋"/>
                <w:sz w:val="28"/>
                <w:szCs w:val="28"/>
                <w:highlight w:val="none"/>
                <w:lang w:val="en-US" w:eastAsia="zh-Hans"/>
              </w:rPr>
              <w:t>确定拟采用的技术路线</w:t>
            </w:r>
          </w:p>
          <w:p>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left="0" w:leftChars="0" w:firstLine="560" w:firstLineChars="200"/>
              <w:jc w:val="both"/>
              <w:textAlignment w:val="auto"/>
              <w:rPr>
                <w:rFonts w:hint="eastAsia" w:ascii="仿宋" w:hAnsi="仿宋" w:eastAsia="仿宋" w:cs="仿宋"/>
                <w:sz w:val="28"/>
                <w:szCs w:val="28"/>
                <w:highlight w:val="none"/>
                <w:lang w:val="en-US" w:eastAsia="zh-Hans"/>
              </w:rPr>
            </w:pPr>
            <w:r>
              <w:rPr>
                <w:rFonts w:hint="eastAsia" w:ascii="仿宋" w:hAnsi="仿宋" w:eastAsia="仿宋" w:cs="仿宋"/>
                <w:sz w:val="28"/>
                <w:szCs w:val="28"/>
                <w:highlight w:val="none"/>
                <w:lang w:val="en-US" w:eastAsia="zh-CN"/>
              </w:rPr>
              <w:t>⑤</w:t>
            </w:r>
            <w:r>
              <w:rPr>
                <w:rFonts w:hint="eastAsia" w:ascii="仿宋" w:hAnsi="仿宋" w:eastAsia="仿宋" w:cs="仿宋"/>
                <w:sz w:val="28"/>
                <w:szCs w:val="28"/>
                <w:highlight w:val="none"/>
                <w:lang w:val="en-US" w:eastAsia="zh-Hans"/>
              </w:rPr>
              <w:t>完成技术路线相关的技术准备</w:t>
            </w:r>
          </w:p>
          <w:p>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left="0" w:leftChars="0" w:firstLine="560" w:firstLineChars="200"/>
              <w:jc w:val="both"/>
              <w:textAlignment w:val="auto"/>
              <w:rPr>
                <w:rFonts w:hint="eastAsia" w:ascii="仿宋" w:hAnsi="仿宋" w:eastAsia="仿宋" w:cs="仿宋"/>
                <w:sz w:val="28"/>
                <w:szCs w:val="28"/>
                <w:highlight w:val="none"/>
                <w:lang w:val="en-US" w:eastAsia="zh-Hans"/>
              </w:rPr>
            </w:pPr>
            <w:r>
              <w:rPr>
                <w:rFonts w:hint="eastAsia" w:ascii="仿宋" w:hAnsi="仿宋" w:eastAsia="仿宋" w:cs="仿宋"/>
                <w:sz w:val="28"/>
                <w:szCs w:val="28"/>
                <w:highlight w:val="none"/>
                <w:lang w:val="en-US" w:eastAsia="zh-CN"/>
              </w:rPr>
              <w:t>⑥</w:t>
            </w:r>
            <w:r>
              <w:rPr>
                <w:rFonts w:hint="eastAsia" w:ascii="仿宋" w:hAnsi="仿宋" w:eastAsia="仿宋" w:cs="仿宋"/>
                <w:sz w:val="28"/>
                <w:szCs w:val="28"/>
                <w:highlight w:val="none"/>
                <w:lang w:val="en-US" w:eastAsia="zh-Hans"/>
              </w:rPr>
              <w:t>形成系统的概要设计</w:t>
            </w:r>
          </w:p>
          <w:p>
            <w:pPr>
              <w:pStyle w:val="14"/>
              <w:keepNext w:val="0"/>
              <w:keepLines w:val="0"/>
              <w:pageBreakBefore w:val="0"/>
              <w:widowControl w:val="0"/>
              <w:numPr>
                <w:numId w:val="0"/>
              </w:numPr>
              <w:kinsoku/>
              <w:wordWrap/>
              <w:overflowPunct/>
              <w:topLinePunct w:val="0"/>
              <w:autoSpaceDE/>
              <w:autoSpaceDN/>
              <w:bidi w:val="0"/>
              <w:adjustRightInd/>
              <w:snapToGrid/>
              <w:spacing w:line="360" w:lineRule="exact"/>
              <w:ind w:left="0" w:leftChars="0" w:firstLine="562" w:firstLineChars="20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2.</w:t>
            </w:r>
            <w:r>
              <w:rPr>
                <w:rFonts w:hint="eastAsia" w:ascii="仿宋" w:hAnsi="仿宋" w:eastAsia="仿宋" w:cs="仿宋"/>
                <w:b/>
                <w:bCs/>
                <w:kern w:val="0"/>
                <w:sz w:val="28"/>
                <w:szCs w:val="28"/>
              </w:rPr>
              <w:t>所处阶段</w:t>
            </w:r>
          </w:p>
          <w:p>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left="0" w:leftChars="0" w:firstLine="560" w:firstLineChars="200"/>
              <w:jc w:val="both"/>
              <w:textAlignment w:val="auto"/>
              <w:rPr>
                <w:rFonts w:hint="eastAsia" w:ascii="仿宋" w:hAnsi="仿宋" w:eastAsia="仿宋" w:cs="仿宋"/>
                <w:sz w:val="28"/>
                <w:szCs w:val="28"/>
                <w:highlight w:val="none"/>
                <w:lang w:val="en-US" w:eastAsia="zh-Hans"/>
              </w:rPr>
            </w:pPr>
            <w:r>
              <w:rPr>
                <w:rFonts w:hint="eastAsia" w:ascii="仿宋" w:hAnsi="仿宋" w:eastAsia="仿宋" w:cs="仿宋"/>
                <w:sz w:val="28"/>
                <w:szCs w:val="28"/>
                <w:highlight w:val="none"/>
                <w:lang w:val="en-US" w:eastAsia="zh-Hans"/>
              </w:rPr>
              <w:t>稳定并提升水滤红外技术的性能，在此基础上进行</w:t>
            </w:r>
            <w:r>
              <w:rPr>
                <w:rFonts w:hint="eastAsia" w:ascii="仿宋" w:hAnsi="仿宋" w:eastAsia="仿宋" w:cs="仿宋"/>
                <w:sz w:val="28"/>
                <w:szCs w:val="28"/>
                <w:highlight w:val="none"/>
                <w:lang w:val="en-US" w:eastAsia="zh-CN"/>
              </w:rPr>
              <w:t>中医穴位热敏化识别技术</w:t>
            </w:r>
            <w:r>
              <w:rPr>
                <w:rFonts w:hint="eastAsia" w:ascii="仿宋" w:hAnsi="仿宋" w:eastAsia="仿宋" w:cs="仿宋"/>
                <w:sz w:val="28"/>
                <w:szCs w:val="28"/>
                <w:highlight w:val="none"/>
                <w:lang w:val="en-US" w:eastAsia="zh-Hans"/>
              </w:rPr>
              <w:t>的研发和水滤红外与穴区近红外反馈热象的算法研究</w:t>
            </w:r>
          </w:p>
          <w:p>
            <w:pPr>
              <w:pStyle w:val="14"/>
              <w:keepNext w:val="0"/>
              <w:keepLines w:val="0"/>
              <w:pageBreakBefore w:val="0"/>
              <w:widowControl w:val="0"/>
              <w:numPr>
                <w:numId w:val="0"/>
              </w:numPr>
              <w:kinsoku/>
              <w:wordWrap/>
              <w:overflowPunct/>
              <w:topLinePunct w:val="0"/>
              <w:autoSpaceDE/>
              <w:autoSpaceDN/>
              <w:bidi w:val="0"/>
              <w:adjustRightInd/>
              <w:snapToGrid/>
              <w:spacing w:line="360" w:lineRule="exact"/>
              <w:ind w:left="0" w:leftChars="0" w:firstLine="562" w:firstLineChars="20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3.</w:t>
            </w:r>
            <w:r>
              <w:rPr>
                <w:rFonts w:hint="eastAsia" w:ascii="仿宋" w:hAnsi="仿宋" w:eastAsia="仿宋" w:cs="仿宋"/>
                <w:b/>
                <w:bCs/>
                <w:kern w:val="0"/>
                <w:sz w:val="28"/>
                <w:szCs w:val="28"/>
              </w:rPr>
              <w:t>投入资金和人才</w:t>
            </w:r>
          </w:p>
          <w:p>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left="0" w:leftChars="0" w:firstLine="560" w:firstLineChars="200"/>
              <w:jc w:val="both"/>
              <w:textAlignment w:val="auto"/>
              <w:rPr>
                <w:rFonts w:hint="eastAsia" w:ascii="仿宋" w:hAnsi="仿宋" w:eastAsia="仿宋" w:cs="仿宋"/>
                <w:sz w:val="28"/>
                <w:szCs w:val="28"/>
                <w:highlight w:val="none"/>
                <w:lang w:val="en-US" w:eastAsia="zh-Hans"/>
              </w:rPr>
            </w:pPr>
            <w:r>
              <w:rPr>
                <w:rFonts w:hint="eastAsia" w:ascii="仿宋" w:hAnsi="仿宋" w:eastAsia="仿宋" w:cs="仿宋"/>
                <w:sz w:val="28"/>
                <w:szCs w:val="28"/>
                <w:highlight w:val="none"/>
                <w:lang w:val="en-US" w:eastAsia="zh-Hans"/>
              </w:rPr>
              <w:t>本项目拟研发的基于水滤红外A波段光谱选择系统技术的中医穴位热敏化识别新技术是基于光学技术、AI大数据集成和威伐光水滤红外治疗仪的智慧中医设备研究方向，有望取代昂贵复杂的进口红外辐照装置，实现基层</w:t>
            </w:r>
            <w:r>
              <w:rPr>
                <w:rFonts w:hint="eastAsia" w:ascii="仿宋" w:hAnsi="仿宋" w:eastAsia="仿宋" w:cs="仿宋"/>
                <w:sz w:val="28"/>
                <w:szCs w:val="28"/>
                <w:highlight w:val="none"/>
                <w:lang w:val="en-US" w:eastAsia="zh-CN"/>
              </w:rPr>
              <w:t>消费群体对治疗疼痛需求</w:t>
            </w:r>
            <w:r>
              <w:rPr>
                <w:rFonts w:hint="eastAsia" w:ascii="仿宋" w:hAnsi="仿宋" w:eastAsia="仿宋" w:cs="仿宋"/>
                <w:sz w:val="28"/>
                <w:szCs w:val="28"/>
                <w:highlight w:val="none"/>
                <w:lang w:val="en-US" w:eastAsia="zh-Hans"/>
              </w:rPr>
              <w:t>的弥补，未来应用市场需求潜力巨大。但是，本项目初期技术研发、样品制作和进一步提升样品性能等需要大量的研发经费投入，预计在200万元左右。项目资金将主要应用于项目研发、执行过程中的原料购买、样品测试、设备研发、制作等。</w:t>
            </w:r>
          </w:p>
          <w:p>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left="0" w:leftChars="0" w:firstLine="562" w:firstLineChars="200"/>
              <w:jc w:val="both"/>
              <w:textAlignment w:val="auto"/>
              <w:rPr>
                <w:rFonts w:hint="eastAsia" w:ascii="仿宋" w:hAnsi="仿宋" w:eastAsia="仿宋" w:cs="仿宋"/>
                <w:sz w:val="28"/>
                <w:szCs w:val="28"/>
                <w:highlight w:val="none"/>
                <w:lang w:val="en-US" w:eastAsia="zh-Hans"/>
              </w:rPr>
            </w:pPr>
            <w:r>
              <w:rPr>
                <w:rFonts w:hint="eastAsia" w:ascii="仿宋" w:hAnsi="仿宋" w:eastAsia="仿宋" w:cs="仿宋"/>
                <w:b/>
                <w:bCs/>
                <w:sz w:val="28"/>
                <w:szCs w:val="28"/>
                <w:highlight w:val="none"/>
                <w:lang w:val="en-US" w:eastAsia="zh-Hans"/>
              </w:rPr>
              <w:t>周亚南：</w:t>
            </w:r>
            <w:r>
              <w:rPr>
                <w:rFonts w:hint="eastAsia" w:ascii="仿宋" w:hAnsi="仿宋" w:eastAsia="仿宋" w:cs="仿宋"/>
                <w:sz w:val="28"/>
                <w:szCs w:val="28"/>
                <w:highlight w:val="none"/>
                <w:lang w:val="en-US" w:eastAsia="zh-Hans"/>
              </w:rPr>
              <w:t>2020年创立西安泉之力品牌营销公司（受邀为澳洲VAM公司及SOLUGOOD产品进行全面品牌顾问与设计） ；2021年8月，泉之力公司受邀成为西安高新区企业高质量发展服务平台唯一品牌专家机构 ；2022年联合受碑林环大管委会引进成为西安创新设计中心平台企业。策划、创意、设计、摄影能力广受认可，是西安为数不多受邀为海外企业进行智能服务的创业公司</w:t>
            </w:r>
            <w:r>
              <w:rPr>
                <w:rFonts w:hint="eastAsia" w:ascii="仿宋" w:hAnsi="仿宋" w:eastAsia="仿宋" w:cs="仿宋"/>
                <w:sz w:val="28"/>
                <w:szCs w:val="28"/>
                <w:highlight w:val="none"/>
                <w:lang w:val="en-US" w:eastAsia="zh-CN"/>
              </w:rPr>
              <w:t>负责人</w:t>
            </w:r>
            <w:r>
              <w:rPr>
                <w:rFonts w:hint="eastAsia" w:ascii="仿宋" w:hAnsi="仿宋" w:eastAsia="仿宋" w:cs="仿宋"/>
                <w:sz w:val="28"/>
                <w:szCs w:val="28"/>
                <w:highlight w:val="none"/>
                <w:lang w:val="en-US" w:eastAsia="zh-Hans"/>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left="0" w:leftChars="0" w:firstLine="562" w:firstLineChars="200"/>
              <w:jc w:val="both"/>
              <w:textAlignment w:val="auto"/>
              <w:rPr>
                <w:rFonts w:hint="eastAsia" w:ascii="仿宋" w:hAnsi="仿宋" w:eastAsia="仿宋" w:cs="仿宋"/>
                <w:sz w:val="28"/>
                <w:szCs w:val="28"/>
                <w:highlight w:val="none"/>
                <w:lang w:val="en-US" w:eastAsia="zh-CN"/>
              </w:rPr>
            </w:pPr>
            <w:r>
              <w:rPr>
                <w:rFonts w:hint="eastAsia" w:ascii="仿宋" w:hAnsi="仿宋" w:eastAsia="仿宋" w:cs="仿宋"/>
                <w:b/>
                <w:bCs/>
                <w:sz w:val="28"/>
                <w:szCs w:val="28"/>
                <w:highlight w:val="none"/>
                <w:lang w:val="en-US" w:eastAsia="zh-CN"/>
              </w:rPr>
              <w:t>冯乐：</w:t>
            </w:r>
            <w:r>
              <w:rPr>
                <w:rFonts w:hint="eastAsia" w:ascii="仿宋" w:hAnsi="仿宋" w:eastAsia="仿宋" w:cs="仿宋"/>
                <w:sz w:val="28"/>
                <w:szCs w:val="28"/>
                <w:highlight w:val="none"/>
                <w:lang w:val="en-US" w:eastAsia="zh-CN"/>
              </w:rPr>
              <w:t xml:space="preserve">水太阳品牌创始人，18 年投资及企业经营管理经验。先后参与多家国家电网、省电力公司优质化营销服务平台系统流程再造项目。6 年连续大健康共享项目创业，互联网+医疗等项目规划设计、落地运作经验。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left="0" w:leftChars="0" w:firstLine="562" w:firstLineChars="200"/>
              <w:jc w:val="both"/>
              <w:textAlignment w:val="auto"/>
              <w:rPr>
                <w:rFonts w:hint="eastAsia" w:ascii="仿宋" w:hAnsi="仿宋" w:eastAsia="仿宋" w:cs="仿宋"/>
                <w:sz w:val="28"/>
                <w:szCs w:val="28"/>
                <w:highlight w:val="none"/>
                <w:lang w:val="en-US" w:eastAsia="zh-CN"/>
              </w:rPr>
            </w:pPr>
            <w:r>
              <w:rPr>
                <w:rFonts w:hint="eastAsia" w:ascii="仿宋" w:hAnsi="仿宋" w:eastAsia="仿宋" w:cs="仿宋"/>
                <w:b/>
                <w:bCs/>
                <w:sz w:val="28"/>
                <w:szCs w:val="28"/>
                <w:highlight w:val="none"/>
                <w:lang w:val="en-US" w:eastAsia="zh-CN"/>
              </w:rPr>
              <w:t>彭波：</w:t>
            </w:r>
            <w:r>
              <w:rPr>
                <w:rFonts w:hint="eastAsia" w:ascii="仿宋" w:hAnsi="仿宋" w:eastAsia="仿宋" w:cs="仿宋"/>
                <w:sz w:val="28"/>
                <w:szCs w:val="28"/>
                <w:highlight w:val="none"/>
                <w:lang w:val="en-US" w:eastAsia="zh-CN"/>
              </w:rPr>
              <w:t>国家“千人计划”特聘专家，国家 863 专家，国家科技奖评审专家，享受国务院特殊津贴专家，东京工业大学博士，三十多年来一直从事光电子材料和光电子器件的研究开发以及生产。曾长期任职 HOYA、 三井、昭荣等世界著名公司研发部门的部长、经理、研究员和主任研究员 ，国内著名大学和研究所二级教授二级研究员。中国科学院优秀百人计划，江苏省双创人才，江苏省 333人才，江苏省优秀创新团队，无锡市优秀民营企业家，浙江省双创领军团队。100多篇高影响因子 SCI 论文，100 多个发明专利的发明人，一部专著。中国青年报“青创会”及全球华人青年创梦工作首席导师。 彭波博士</w:t>
            </w:r>
            <w:r>
              <w:rPr>
                <w:rFonts w:hint="eastAsia" w:ascii="仿宋" w:hAnsi="仿宋" w:eastAsia="仿宋" w:cs="仿宋"/>
                <w:sz w:val="28"/>
                <w:szCs w:val="28"/>
                <w:highlight w:val="none"/>
                <w:lang w:val="en-US" w:eastAsia="zh-Hans"/>
              </w:rPr>
              <w:t>作为</w:t>
            </w:r>
            <w:r>
              <w:rPr>
                <w:rFonts w:hint="eastAsia" w:ascii="仿宋" w:hAnsi="仿宋" w:eastAsia="仿宋" w:cs="仿宋"/>
                <w:sz w:val="28"/>
                <w:szCs w:val="28"/>
                <w:highlight w:val="none"/>
                <w:lang w:val="en-US" w:eastAsia="zh-CN"/>
              </w:rPr>
              <w:t xml:space="preserve">水滤红外技术发明者。他也做过很多同类光学设备及材料应用的研究与开发。本项目设计的思想依据他在这个领域取得该项目涉及的两项发明专利，其中：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left="0" w:leftChars="0" w:firstLine="560" w:firstLineChars="200"/>
              <w:jc w:val="both"/>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 xml:space="preserve">“一种精准控制防止皮肤和衣料灼伤的光谱系统”于 2021 年 10 月 29 日获得中国发明专利授权，专利号为 ZL202110210201.4；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left="0" w:leftChars="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highlight w:val="none"/>
                <w:lang w:val="en-US" w:eastAsia="zh-CN"/>
              </w:rPr>
              <w:t>“一种利用中医经络高能精准治疗康复宽光谱光波仪”于 2021 年 12 月 1日获得中国发明专利授权，该项专利为国内首个授权的水滤红外技术与中医经络学相结合的专利，为本项目的研究运营奠定了坚实基础，同时也表明本项目技术在国内的先创性和成熟性。</w:t>
            </w:r>
          </w:p>
          <w:p>
            <w:pPr>
              <w:pStyle w:val="14"/>
              <w:keepNext w:val="0"/>
              <w:keepLines w:val="0"/>
              <w:pageBreakBefore w:val="0"/>
              <w:widowControl w:val="0"/>
              <w:numPr>
                <w:numId w:val="0"/>
              </w:numPr>
              <w:kinsoku/>
              <w:wordWrap/>
              <w:overflowPunct/>
              <w:topLinePunct w:val="0"/>
              <w:autoSpaceDE/>
              <w:autoSpaceDN/>
              <w:bidi w:val="0"/>
              <w:adjustRightInd/>
              <w:snapToGrid/>
              <w:spacing w:line="360" w:lineRule="exact"/>
              <w:ind w:left="559" w:leftChars="266" w:firstLine="0" w:firstLineChars="0"/>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b/>
                <w:bCs/>
                <w:kern w:val="0"/>
                <w:sz w:val="28"/>
                <w:szCs w:val="28"/>
                <w:lang w:val="en-US" w:eastAsia="zh-CN"/>
              </w:rPr>
              <w:t>4.</w:t>
            </w:r>
            <w:r>
              <w:rPr>
                <w:rFonts w:hint="eastAsia" w:ascii="仿宋" w:hAnsi="仿宋" w:eastAsia="仿宋" w:cs="仿宋"/>
                <w:b/>
                <w:bCs/>
                <w:kern w:val="0"/>
                <w:sz w:val="28"/>
                <w:szCs w:val="28"/>
              </w:rPr>
              <w:t>仪器设备</w:t>
            </w:r>
            <w:r>
              <w:rPr>
                <w:rFonts w:hint="eastAsia" w:ascii="仿宋" w:hAnsi="仿宋" w:eastAsia="仿宋" w:cs="仿宋"/>
                <w:kern w:val="0"/>
                <w:sz w:val="28"/>
                <w:szCs w:val="28"/>
              </w:rPr>
              <w:br w:type="textWrapping"/>
            </w:r>
            <w:r>
              <w:rPr>
                <w:rFonts w:hint="eastAsia" w:ascii="仿宋" w:hAnsi="仿宋" w:eastAsia="仿宋" w:cs="仿宋"/>
                <w:kern w:val="2"/>
                <w:sz w:val="28"/>
                <w:szCs w:val="28"/>
                <w:highlight w:val="none"/>
                <w:lang w:val="en-US" w:eastAsia="zh-CN" w:bidi="ar-SA"/>
              </w:rPr>
              <w:t>红外辐照治疗装置</w:t>
            </w:r>
          </w:p>
          <w:p>
            <w:pPr>
              <w:pStyle w:val="14"/>
              <w:keepNext w:val="0"/>
              <w:keepLines w:val="0"/>
              <w:pageBreakBefore w:val="0"/>
              <w:widowControl w:val="0"/>
              <w:numPr>
                <w:numId w:val="0"/>
              </w:numPr>
              <w:kinsoku/>
              <w:wordWrap/>
              <w:overflowPunct/>
              <w:topLinePunct w:val="0"/>
              <w:autoSpaceDE/>
              <w:autoSpaceDN/>
              <w:bidi w:val="0"/>
              <w:adjustRightInd/>
              <w:snapToGrid/>
              <w:spacing w:line="360" w:lineRule="exact"/>
              <w:ind w:left="0" w:leftChars="0" w:firstLine="562" w:firstLineChars="200"/>
              <w:textAlignment w:val="auto"/>
              <w:rPr>
                <w:rFonts w:hint="eastAsia" w:ascii="仿宋" w:hAnsi="仿宋" w:eastAsia="仿宋" w:cs="仿宋"/>
                <w:b/>
                <w:bCs/>
                <w:kern w:val="0"/>
                <w:sz w:val="28"/>
                <w:szCs w:val="28"/>
                <w:lang w:val="en-US" w:eastAsia="zh-CN"/>
              </w:rPr>
            </w:pPr>
            <w:r>
              <w:rPr>
                <w:rFonts w:hint="eastAsia" w:ascii="仿宋" w:hAnsi="仿宋" w:eastAsia="仿宋" w:cs="仿宋"/>
                <w:b/>
                <w:bCs/>
                <w:kern w:val="0"/>
                <w:sz w:val="28"/>
                <w:szCs w:val="28"/>
                <w:lang w:val="en-US" w:eastAsia="zh-CN"/>
              </w:rPr>
              <w:t>5.</w:t>
            </w:r>
            <w:r>
              <w:rPr>
                <w:rFonts w:hint="eastAsia" w:ascii="仿宋" w:hAnsi="仿宋" w:eastAsia="仿宋" w:cs="仿宋"/>
                <w:b/>
                <w:bCs/>
                <w:kern w:val="0"/>
                <w:sz w:val="28"/>
                <w:szCs w:val="28"/>
              </w:rPr>
              <w:t>生产条件</w:t>
            </w:r>
          </w:p>
          <w:p>
            <w:pPr>
              <w:pStyle w:val="14"/>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firstLine="560" w:firstLineChars="200"/>
              <w:textAlignment w:val="auto"/>
              <w:rPr>
                <w:rFonts w:hint="eastAsia" w:ascii="仿宋" w:hAnsi="仿宋" w:eastAsia="仿宋" w:cs="仿宋"/>
                <w:kern w:val="0"/>
                <w:sz w:val="28"/>
                <w:szCs w:val="28"/>
              </w:rPr>
            </w:pPr>
            <w:r>
              <w:rPr>
                <w:rFonts w:hint="eastAsia" w:ascii="仿宋" w:hAnsi="仿宋" w:eastAsia="仿宋" w:cs="仿宋"/>
                <w:kern w:val="2"/>
                <w:sz w:val="28"/>
                <w:szCs w:val="28"/>
                <w:highlight w:val="none"/>
                <w:lang w:val="en-US" w:eastAsia="zh-CN" w:bidi="ar-SA"/>
              </w:rPr>
              <w:t>目前已经快速完成了初代产品的研发、设计，产品试产试销，商业模式验证，完成的第一代水太阳产品，经陕西省医疗器械检验院检测，目前产品已经拿到医疗器械GB9706.1-2020检测报告，并于2022年11月14日获得第二类医疗器械注册证书（陕械注准20222090149）和生产许可（陕药监械生产许20220044号），工厂已落地咸阳高新秦创原科技先行区，设计产能3000台/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630"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简要</w:t>
            </w:r>
          </w:p>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描述</w:t>
            </w:r>
          </w:p>
        </w:tc>
        <w:tc>
          <w:tcPr>
            <w:tcW w:w="7239"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b w:val="0"/>
                <w:bCs w:val="0"/>
                <w:kern w:val="0"/>
                <w:sz w:val="28"/>
                <w:szCs w:val="28"/>
                <w:lang w:val="en-US" w:eastAsia="zh-CN" w:bidi="ar-SA"/>
              </w:rPr>
            </w:pPr>
            <w:r>
              <w:rPr>
                <w:rFonts w:hint="eastAsia" w:ascii="仿宋" w:hAnsi="仿宋" w:eastAsia="仿宋" w:cs="仿宋"/>
                <w:kern w:val="2"/>
                <w:sz w:val="28"/>
                <w:szCs w:val="28"/>
                <w:highlight w:val="none"/>
                <w:lang w:val="en-US" w:eastAsia="zh-CN" w:bidi="ar-SA"/>
              </w:rPr>
              <w:t>在3-5年内，将重点发展水滤红外技术设备 + AI灸法大数据项目的推广应用，最终以中医灸法大数据个人定制化方案服务为中心，形成⼀个健康服务闭环，成为国内该领域领先企业。基于此研究方向，希望与生物医药方面的高校、科研院所共同开展产学研合作。</w:t>
            </w:r>
            <w:r>
              <w:rPr>
                <w:rFonts w:hint="eastAsia" w:ascii="仿宋" w:hAnsi="仿宋" w:eastAsia="仿宋" w:cs="仿宋"/>
                <w:kern w:val="2"/>
                <w:sz w:val="28"/>
                <w:szCs w:val="28"/>
                <w:highlight w:val="none"/>
                <w:lang w:val="en-US" w:eastAsia="zh-CN" w:bidi="ar-SA"/>
              </w:rPr>
              <w:br w:type="textWrapping"/>
            </w:r>
            <w:r>
              <w:rPr>
                <w:rFonts w:hint="eastAsia" w:ascii="仿宋" w:hAnsi="仿宋" w:eastAsia="仿宋" w:cs="仿宋"/>
                <w:kern w:val="2"/>
                <w:sz w:val="28"/>
                <w:szCs w:val="28"/>
                <w:highlight w:val="none"/>
                <w:lang w:val="en-US" w:eastAsia="zh-CN" w:bidi="ar-SA"/>
              </w:rPr>
              <w:t xml:space="preserve">    </w:t>
            </w:r>
            <w:r>
              <w:rPr>
                <w:rFonts w:hint="eastAsia" w:ascii="仿宋" w:hAnsi="仿宋" w:eastAsia="仿宋" w:cs="仿宋"/>
                <w:b w:val="0"/>
                <w:bCs w:val="0"/>
                <w:kern w:val="0"/>
                <w:sz w:val="28"/>
                <w:szCs w:val="28"/>
                <w:lang w:val="en-US" w:eastAsia="zh-CN" w:bidi="ar-SA"/>
              </w:rPr>
              <w:t>合作需求：</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①水太阳灸法机器人设备的设计与开发（包含语音互动，实时反馈等）；</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②水滤红外光灸基础大数据平台的设计开发；</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③水滤红外与穴区近红外反馈热像的算法研究；</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④AI数字灸法指导APP，赋能基层医生和患者；</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⑤基于水滤红外的肿瘤与糖尿病辅助深部热治疗系统（三类医疗器械）；</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kern w:val="2"/>
                <w:sz w:val="28"/>
                <w:szCs w:val="28"/>
                <w:highlight w:val="none"/>
                <w:lang w:val="en-US" w:eastAsia="zh-CN" w:bidi="ar-SA"/>
              </w:rPr>
              <w:t>⑥医学专家团队，远程指导专属服务系统，精准咨询，循证应用监测。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63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exact"/>
              <w:rPr>
                <w:rFonts w:hint="eastAsia" w:ascii="仿宋" w:hAnsi="仿宋" w:eastAsia="仿宋" w:cs="仿宋"/>
                <w:kern w:val="0"/>
                <w:sz w:val="28"/>
                <w:szCs w:val="28"/>
              </w:rPr>
            </w:pPr>
          </w:p>
        </w:tc>
        <w:tc>
          <w:tcPr>
            <w:tcW w:w="876" w:type="dxa"/>
            <w:tcBorders>
              <w:top w:val="single" w:color="auto" w:sz="4" w:space="0"/>
              <w:left w:val="nil"/>
              <w:bottom w:val="single" w:color="auto" w:sz="4" w:space="0"/>
              <w:right w:val="single" w:color="auto" w:sz="4" w:space="0"/>
            </w:tcBorders>
            <w:noWrap w:val="0"/>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合作</w:t>
            </w:r>
          </w:p>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方式</w:t>
            </w:r>
          </w:p>
        </w:tc>
        <w:tc>
          <w:tcPr>
            <w:tcW w:w="7239" w:type="dxa"/>
            <w:gridSpan w:val="4"/>
            <w:tcBorders>
              <w:top w:val="single" w:color="auto" w:sz="4" w:space="0"/>
              <w:left w:val="nil"/>
              <w:bottom w:val="single" w:color="auto" w:sz="4" w:space="0"/>
              <w:right w:val="single" w:color="auto" w:sz="4" w:space="0"/>
            </w:tcBorders>
            <w:noWrap w:val="0"/>
            <w:vAlign w:val="center"/>
          </w:tcPr>
          <w:p>
            <w:pPr>
              <w:spacing w:line="360" w:lineRule="exact"/>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rPr>
              <w:t xml:space="preserve">技术转让    </w:t>
            </w:r>
            <w:r>
              <w:rPr>
                <w:rFonts w:hint="eastAsia" w:ascii="仿宋" w:hAnsi="仿宋" w:eastAsia="仿宋" w:cs="仿宋"/>
                <w:sz w:val="28"/>
                <w:szCs w:val="28"/>
              </w:rPr>
              <w:t>■</w:t>
            </w:r>
            <w:r>
              <w:rPr>
                <w:rFonts w:hint="eastAsia" w:ascii="仿宋" w:hAnsi="仿宋" w:eastAsia="仿宋" w:cs="仿宋"/>
                <w:sz w:val="28"/>
                <w:szCs w:val="28"/>
              </w:rPr>
              <w:t xml:space="preserve">技术入股   </w:t>
            </w:r>
            <w:r>
              <w:rPr>
                <w:rFonts w:hint="eastAsia" w:ascii="仿宋" w:hAnsi="仿宋" w:eastAsia="仿宋" w:cs="仿宋"/>
                <w:sz w:val="28"/>
                <w:szCs w:val="28"/>
              </w:rPr>
              <w:t>■</w:t>
            </w:r>
            <w:r>
              <w:rPr>
                <w:rFonts w:hint="eastAsia" w:ascii="仿宋" w:hAnsi="仿宋" w:eastAsia="仿宋" w:cs="仿宋"/>
                <w:sz w:val="28"/>
                <w:szCs w:val="28"/>
              </w:rPr>
              <w:t xml:space="preserve">联合开发   </w:t>
            </w:r>
            <w:r>
              <w:rPr>
                <w:rFonts w:hint="eastAsia" w:ascii="仿宋" w:hAnsi="仿宋" w:eastAsia="仿宋" w:cs="仿宋"/>
                <w:sz w:val="28"/>
                <w:szCs w:val="28"/>
              </w:rPr>
              <w:t>■</w:t>
            </w:r>
            <w:r>
              <w:rPr>
                <w:rFonts w:hint="eastAsia" w:ascii="仿宋" w:hAnsi="仿宋" w:eastAsia="仿宋" w:cs="仿宋"/>
                <w:sz w:val="28"/>
                <w:szCs w:val="28"/>
              </w:rPr>
              <w:t xml:space="preserve">委托研发 </w:t>
            </w:r>
          </w:p>
          <w:p>
            <w:pPr>
              <w:spacing w:line="360" w:lineRule="exact"/>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rPr>
              <w:t xml:space="preserve">委托团队、专家长期技术服务 </w:t>
            </w:r>
            <w:r>
              <w:rPr>
                <w:rFonts w:hint="eastAsia" w:ascii="仿宋" w:hAnsi="仿宋" w:eastAsia="仿宋" w:cs="仿宋"/>
                <w:sz w:val="28"/>
                <w:szCs w:val="28"/>
              </w:rPr>
              <w:t>■</w:t>
            </w:r>
            <w:r>
              <w:rPr>
                <w:rFonts w:hint="eastAsia" w:ascii="仿宋" w:hAnsi="仿宋" w:eastAsia="仿宋" w:cs="仿宋"/>
                <w:sz w:val="28"/>
                <w:szCs w:val="28"/>
              </w:rPr>
              <w:t>共建新研发、生产实体</w:t>
            </w:r>
          </w:p>
        </w:tc>
      </w:tr>
      <w:bookmarkEnd w:id="0"/>
      <w:bookmarkEnd w:id="1"/>
    </w:tbl>
    <w:p>
      <w:pPr>
        <w:rPr>
          <w:rFonts w:hint="eastAsia"/>
        </w:rPr>
      </w:pPr>
    </w:p>
    <w:sectPr>
      <w:pgSz w:w="11906" w:h="16838"/>
      <w:pgMar w:top="1984" w:right="1361" w:bottom="1701" w:left="147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5E9A3AA7"/>
    <w:rsid w:val="001D4EFC"/>
    <w:rsid w:val="001E71CD"/>
    <w:rsid w:val="0020188E"/>
    <w:rsid w:val="01964270"/>
    <w:rsid w:val="02D2752A"/>
    <w:rsid w:val="02F90BF0"/>
    <w:rsid w:val="04D42E86"/>
    <w:rsid w:val="05755BC8"/>
    <w:rsid w:val="0F051A1F"/>
    <w:rsid w:val="10CA4752"/>
    <w:rsid w:val="11DA3D05"/>
    <w:rsid w:val="263E27B5"/>
    <w:rsid w:val="26926505"/>
    <w:rsid w:val="2BB36EFC"/>
    <w:rsid w:val="392A7B67"/>
    <w:rsid w:val="39C62C3D"/>
    <w:rsid w:val="3B056CDE"/>
    <w:rsid w:val="41A01FC6"/>
    <w:rsid w:val="4B5E12AC"/>
    <w:rsid w:val="4E89034F"/>
    <w:rsid w:val="56D250C3"/>
    <w:rsid w:val="590609FD"/>
    <w:rsid w:val="5915074C"/>
    <w:rsid w:val="59233991"/>
    <w:rsid w:val="59EF7BE2"/>
    <w:rsid w:val="5C9664F6"/>
    <w:rsid w:val="5E9A3AA7"/>
    <w:rsid w:val="5EAE6BE5"/>
    <w:rsid w:val="6115578D"/>
    <w:rsid w:val="61C8335B"/>
    <w:rsid w:val="65E31D93"/>
    <w:rsid w:val="668A5D74"/>
    <w:rsid w:val="760342F6"/>
    <w:rsid w:val="77FA45EB"/>
    <w:rsid w:val="7F624915"/>
    <w:rsid w:val="D2F7A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9"/>
    <w:pPr>
      <w:spacing w:beforeAutospacing="1" w:afterAutospacing="1"/>
      <w:jc w:val="left"/>
      <w:outlineLvl w:val="2"/>
    </w:pPr>
    <w:rPr>
      <w:rFonts w:hint="eastAsia" w:ascii="宋体" w:hAnsi="宋体" w:cs="Times New Roman"/>
      <w:b/>
      <w:bCs/>
      <w:kern w:val="0"/>
      <w:sz w:val="27"/>
      <w:szCs w:val="27"/>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Indent"/>
    <w:basedOn w:val="1"/>
    <w:qFormat/>
    <w:uiPriority w:val="0"/>
    <w:pPr>
      <w:ind w:left="420" w:leftChars="200"/>
    </w:p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2"/>
    <w:qFormat/>
    <w:uiPriority w:val="0"/>
    <w:pPr>
      <w:tabs>
        <w:tab w:val="center" w:pos="4153"/>
        <w:tab w:val="right" w:pos="8306"/>
      </w:tabs>
      <w:snapToGrid w:val="0"/>
      <w:jc w:val="center"/>
    </w:pPr>
    <w:rPr>
      <w:sz w:val="18"/>
      <w:szCs w:val="18"/>
    </w:rPr>
  </w:style>
  <w:style w:type="paragraph" w:styleId="7">
    <w:name w:val="Body Text First Indent 2"/>
    <w:basedOn w:val="4"/>
    <w:qFormat/>
    <w:uiPriority w:val="0"/>
    <w:pPr>
      <w:spacing w:after="120"/>
      <w:ind w:firstLine="420" w:firstLineChars="200"/>
    </w:pPr>
  </w:style>
  <w:style w:type="table" w:styleId="9">
    <w:name w:val="Table Grid"/>
    <w:basedOn w:val="8"/>
    <w:qFormat/>
    <w:uiPriority w:val="3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正文缩进1"/>
    <w:basedOn w:val="1"/>
    <w:qFormat/>
    <w:uiPriority w:val="0"/>
    <w:pPr>
      <w:ind w:firstLine="200" w:firstLineChars="200"/>
    </w:pPr>
    <w:rPr>
      <w:rFonts w:eastAsia="仿宋_GB2312"/>
      <w:sz w:val="36"/>
    </w:rPr>
  </w:style>
  <w:style w:type="character" w:customStyle="1" w:styleId="12">
    <w:name w:val="页眉 字符"/>
    <w:basedOn w:val="10"/>
    <w:link w:val="6"/>
    <w:qFormat/>
    <w:uiPriority w:val="0"/>
    <w:rPr>
      <w:rFonts w:asciiTheme="minorHAnsi" w:hAnsiTheme="minorHAnsi" w:eastAsiaTheme="minorEastAsia" w:cstheme="minorBidi"/>
      <w:kern w:val="2"/>
      <w:sz w:val="18"/>
      <w:szCs w:val="18"/>
    </w:rPr>
  </w:style>
  <w:style w:type="character" w:customStyle="1" w:styleId="13">
    <w:name w:val="页脚 字符"/>
    <w:basedOn w:val="10"/>
    <w:link w:val="5"/>
    <w:qFormat/>
    <w:uiPriority w:val="0"/>
    <w:rPr>
      <w:rFonts w:asciiTheme="minorHAnsi" w:hAnsiTheme="minorHAnsi" w:eastAsiaTheme="minorEastAsia" w:cstheme="minorBidi"/>
      <w:kern w:val="2"/>
      <w:sz w:val="18"/>
      <w:szCs w:val="18"/>
    </w:rPr>
  </w:style>
  <w:style w:type="paragraph" w:styleId="14">
    <w:name w:val="List Paragraph"/>
    <w:basedOn w:val="1"/>
    <w:qFormat/>
    <w:uiPriority w:val="34"/>
    <w:pPr>
      <w:ind w:firstLine="420"/>
    </w:pPr>
  </w:style>
  <w:style w:type="paragraph" w:customStyle="1" w:styleId="15">
    <w:name w:val="List Paragraph1"/>
    <w:basedOn w:val="1"/>
    <w:qFormat/>
    <w:uiPriority w:val="0"/>
    <w:pPr>
      <w:ind w:firstLine="42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822</Words>
  <Characters>843</Characters>
  <Lines>11</Lines>
  <Paragraphs>3</Paragraphs>
  <TotalTime>0</TotalTime>
  <ScaleCrop>false</ScaleCrop>
  <LinksUpToDate>false</LinksUpToDate>
  <CharactersWithSpaces>1161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2023-05-23T00:14:00Z</dcterms:created>
  <dc:creator>林原</dc:creator>
  <cp:lastModifiedBy>辉小辉</cp:lastModifiedBy>
  <cp:lastPrinted>2023-05-25T18:33:00Z</cp:lastPrinted>
  <dcterms:modified xsi:type="dcterms:W3CDTF">2023-10-09T09:10:51Z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0F533895953D41E6BAA1CCFC63C77B96_13</vt:lpwstr>
  </property>
</Properties>
</file>